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AC110F" w:rsidP="00AC110F" w14:paraId="790CAE18" w14:textId="77777777">
      <w:pPr>
        <w:spacing w:line="360" w:lineRule="auto"/>
        <w:ind w:left="390" w:hanging="390" w:hangingChars="130"/>
        <w:jc w:val="center"/>
      </w:pPr>
      <w:r>
        <w:rPr>
          <w:b/>
          <w:sz w:val="30"/>
          <w:szCs w:val="30"/>
        </w:rPr>
        <w:t>2018</w:t>
      </w:r>
      <w:r>
        <w:rPr>
          <w:rFonts w:hint="eastAsia"/>
          <w:b/>
          <w:sz w:val="30"/>
          <w:szCs w:val="30"/>
        </w:rPr>
        <w:t>年全国统一高考历史试卷（新课标</w:t>
      </w:r>
      <w:r>
        <w:rPr>
          <w:rFonts w:ascii="宋体" w:hAnsi="宋体" w:cs="宋体" w:hint="eastAsia"/>
          <w:b/>
          <w:sz w:val="30"/>
          <w:szCs w:val="30"/>
        </w:rPr>
        <w:t>Ⅰ</w:t>
      </w:r>
      <w:r>
        <w:rPr>
          <w:rFonts w:hint="eastAsia"/>
          <w:b/>
          <w:sz w:val="30"/>
          <w:szCs w:val="30"/>
        </w:rPr>
        <w:t>）</w:t>
      </w:r>
    </w:p>
    <w:p w:rsidR="00AC110F" w:rsidP="00AC110F" w14:paraId="767FBBD0" w14:textId="77777777">
      <w:pPr>
        <w:spacing w:line="360" w:lineRule="auto"/>
        <w:ind w:left="312" w:hanging="312" w:hangingChars="130"/>
      </w:pPr>
      <w:r>
        <w:rPr>
          <w:rFonts w:hint="eastAsia"/>
          <w:b/>
          <w:sz w:val="24"/>
          <w:szCs w:val="24"/>
        </w:rPr>
        <w:t>一、选择题：本题共</w:t>
      </w:r>
      <w:r>
        <w:rPr>
          <w:b/>
          <w:sz w:val="24"/>
          <w:szCs w:val="24"/>
        </w:rPr>
        <w:t>12</w:t>
      </w:r>
      <w:r>
        <w:rPr>
          <w:rFonts w:hint="eastAsia"/>
          <w:b/>
          <w:sz w:val="24"/>
          <w:szCs w:val="24"/>
        </w:rPr>
        <w:t>小题，每小题</w:t>
      </w:r>
      <w:r>
        <w:rPr>
          <w:b/>
          <w:sz w:val="24"/>
          <w:szCs w:val="24"/>
        </w:rPr>
        <w:t>4</w:t>
      </w:r>
      <w:r>
        <w:rPr>
          <w:rFonts w:hint="eastAsia"/>
          <w:b/>
          <w:sz w:val="24"/>
          <w:szCs w:val="24"/>
        </w:rPr>
        <w:t>分，共</w:t>
      </w:r>
      <w:r>
        <w:rPr>
          <w:b/>
          <w:sz w:val="24"/>
          <w:szCs w:val="24"/>
        </w:rPr>
        <w:t>48</w:t>
      </w:r>
      <w:r>
        <w:rPr>
          <w:rFonts w:hint="eastAsia"/>
          <w:b/>
          <w:sz w:val="24"/>
          <w:szCs w:val="24"/>
        </w:rPr>
        <w:t>分。在每小题给出的四个选项中，只有一项是符合题目要求的。</w:t>
      </w:r>
    </w:p>
    <w:p w:rsidR="00AC110F" w:rsidP="00AC110F" w14:paraId="1D550663" w14:textId="77777777">
      <w:pPr>
        <w:spacing w:line="360" w:lineRule="auto"/>
        <w:ind w:left="312" w:hanging="312" w:hangingChars="130"/>
      </w:pPr>
      <w:r>
        <w:rPr>
          <w:sz w:val="24"/>
          <w:szCs w:val="24"/>
        </w:rPr>
        <w:t>1</w:t>
      </w:r>
      <w:r>
        <w:rPr>
          <w:rFonts w:hint="eastAsia"/>
          <w:sz w:val="24"/>
          <w:szCs w:val="24"/>
        </w:rPr>
        <w:t>．（</w:t>
      </w:r>
      <w:r>
        <w:rPr>
          <w:sz w:val="24"/>
          <w:szCs w:val="24"/>
        </w:rPr>
        <w:t>4</w:t>
      </w:r>
      <w:r>
        <w:rPr>
          <w:rFonts w:hint="eastAsia"/>
          <w:sz w:val="24"/>
          <w:szCs w:val="24"/>
        </w:rPr>
        <w:t>分）《墨子》中有关于</w:t>
      </w:r>
      <w:r>
        <w:rPr>
          <w:sz w:val="24"/>
          <w:szCs w:val="24"/>
        </w:rPr>
        <w:t>“</w:t>
      </w:r>
      <w:r>
        <w:rPr>
          <w:rFonts w:hint="eastAsia"/>
          <w:sz w:val="24"/>
          <w:szCs w:val="24"/>
        </w:rPr>
        <w:t>圆</w:t>
      </w:r>
      <w:r>
        <w:rPr>
          <w:sz w:val="24"/>
          <w:szCs w:val="24"/>
        </w:rPr>
        <w:t>”“</w:t>
      </w:r>
      <w:r>
        <w:rPr>
          <w:rFonts w:hint="eastAsia"/>
          <w:sz w:val="24"/>
          <w:szCs w:val="24"/>
        </w:rPr>
        <w:t>直线</w:t>
      </w:r>
      <w:r>
        <w:rPr>
          <w:sz w:val="24"/>
          <w:szCs w:val="24"/>
        </w:rPr>
        <w:t>”“</w:t>
      </w:r>
      <w:r>
        <w:rPr>
          <w:rFonts w:hint="eastAsia"/>
          <w:sz w:val="24"/>
          <w:szCs w:val="24"/>
        </w:rPr>
        <w:t>正方形</w:t>
      </w:r>
      <w:r>
        <w:rPr>
          <w:sz w:val="24"/>
          <w:szCs w:val="24"/>
        </w:rPr>
        <w:t>”“</w:t>
      </w:r>
      <w:r>
        <w:rPr>
          <w:rFonts w:hint="eastAsia"/>
          <w:sz w:val="24"/>
          <w:szCs w:val="24"/>
        </w:rPr>
        <w:t>倍</w:t>
      </w:r>
      <w:r>
        <w:rPr>
          <w:sz w:val="24"/>
          <w:szCs w:val="24"/>
        </w:rPr>
        <w:t>”</w:t>
      </w:r>
      <w:r>
        <w:rPr>
          <w:rFonts w:hint="eastAsia"/>
          <w:sz w:val="24"/>
          <w:szCs w:val="24"/>
        </w:rPr>
        <w:t>的定义，对杠杆原理、声音传播、小孔成像等也有论述，还有机械制造方面的记载。这反映出，《墨子》（　　）</w:t>
      </w:r>
    </w:p>
    <w:p w:rsidR="00AC110F" w:rsidP="00AC110F" w14:paraId="61E2C620" w14:textId="77777777">
      <w:pPr>
        <w:tabs>
          <w:tab w:val="left" w:pos="4400"/>
        </w:tabs>
        <w:spacing w:line="360" w:lineRule="auto"/>
        <w:ind w:firstLine="312" w:firstLineChars="130"/>
        <w:jc w:val="left"/>
      </w:pPr>
      <w:r>
        <w:rPr>
          <w:sz w:val="24"/>
          <w:szCs w:val="24"/>
        </w:rPr>
        <w:t>A</w:t>
      </w:r>
      <w:r>
        <w:rPr>
          <w:rFonts w:hint="eastAsia"/>
          <w:sz w:val="24"/>
          <w:szCs w:val="24"/>
        </w:rPr>
        <w:t>．汇集了诸子百家的思想精华</w:t>
      </w:r>
      <w:r>
        <w:tab/>
      </w:r>
      <w:r>
        <w:rPr>
          <w:sz w:val="24"/>
          <w:szCs w:val="24"/>
        </w:rPr>
        <w:t>B</w:t>
      </w:r>
      <w:r>
        <w:rPr>
          <w:rFonts w:hint="eastAsia"/>
          <w:sz w:val="24"/>
          <w:szCs w:val="24"/>
        </w:rPr>
        <w:t>．形成了完整的科学体系</w:t>
      </w:r>
      <w:r>
        <w:tab/>
      </w:r>
    </w:p>
    <w:p w:rsidR="00AC110F" w:rsidP="00AC110F" w14:paraId="53D7A260" w14:textId="77777777">
      <w:pPr>
        <w:tabs>
          <w:tab w:val="left" w:pos="4400"/>
        </w:tabs>
        <w:spacing w:line="360" w:lineRule="auto"/>
        <w:ind w:firstLine="312" w:firstLineChars="130"/>
        <w:jc w:val="left"/>
      </w:pPr>
      <w:r>
        <w:rPr>
          <w:sz w:val="24"/>
          <w:szCs w:val="24"/>
        </w:rPr>
        <w:t>C</w:t>
      </w:r>
      <w:r>
        <w:rPr>
          <w:rFonts w:hint="eastAsia"/>
          <w:sz w:val="24"/>
          <w:szCs w:val="24"/>
        </w:rPr>
        <w:t>．包含了劳动人民智慧的结晶</w:t>
      </w:r>
      <w:r>
        <w:tab/>
      </w:r>
      <w:r>
        <w:rPr>
          <w:sz w:val="24"/>
          <w:szCs w:val="24"/>
        </w:rPr>
        <w:t>D</w:t>
      </w:r>
      <w:r>
        <w:rPr>
          <w:rFonts w:hint="eastAsia"/>
          <w:sz w:val="24"/>
          <w:szCs w:val="24"/>
        </w:rPr>
        <w:t>．体现了贵族阶层的旨趣</w:t>
      </w:r>
      <w:r>
        <w:tab/>
      </w:r>
    </w:p>
    <w:p w:rsidR="00AC110F" w:rsidP="00AC110F" w14:paraId="127D142B" w14:textId="77777777">
      <w:pPr>
        <w:spacing w:line="360" w:lineRule="auto"/>
        <w:ind w:left="312" w:hanging="312" w:hangingChars="130"/>
      </w:pPr>
      <w:r>
        <w:rPr>
          <w:sz w:val="24"/>
          <w:szCs w:val="24"/>
        </w:rPr>
        <w:t>2</w:t>
      </w:r>
      <w:r>
        <w:rPr>
          <w:rFonts w:hint="eastAsia"/>
          <w:sz w:val="24"/>
          <w:szCs w:val="24"/>
        </w:rPr>
        <w:t>．（</w:t>
      </w:r>
      <w:r>
        <w:rPr>
          <w:sz w:val="24"/>
          <w:szCs w:val="24"/>
        </w:rPr>
        <w:t>4</w:t>
      </w:r>
      <w:r>
        <w:rPr>
          <w:rFonts w:hint="eastAsia"/>
          <w:sz w:val="24"/>
          <w:szCs w:val="24"/>
        </w:rPr>
        <w:t>分）据学者研究，唐朝</w:t>
      </w:r>
      <w:r>
        <w:rPr>
          <w:sz w:val="24"/>
          <w:szCs w:val="24"/>
        </w:rPr>
        <w:t>“</w:t>
      </w:r>
      <w:r>
        <w:rPr>
          <w:rFonts w:hint="eastAsia"/>
          <w:sz w:val="24"/>
          <w:szCs w:val="24"/>
        </w:rPr>
        <w:t>安史之乱</w:t>
      </w:r>
      <w:r>
        <w:rPr>
          <w:sz w:val="24"/>
          <w:szCs w:val="24"/>
        </w:rPr>
        <w:t>”</w:t>
      </w:r>
      <w:r>
        <w:rPr>
          <w:rFonts w:hint="eastAsia"/>
          <w:sz w:val="24"/>
          <w:szCs w:val="24"/>
        </w:rPr>
        <w:t>后百余年间的藩镇基本情况如表所示。</w:t>
      </w:r>
    </w:p>
    <w:p w:rsidR="00AC110F" w:rsidP="00AC110F" w14:paraId="637B808C" w14:textId="77777777">
      <w:pPr>
        <w:spacing w:line="360" w:lineRule="auto"/>
        <w:ind w:left="312" w:hanging="312" w:hangingChars="130"/>
      </w:pPr>
      <w:r>
        <w:rPr>
          <w:rFonts w:hint="eastAsia"/>
          <w:sz w:val="24"/>
          <w:szCs w:val="24"/>
        </w:rPr>
        <w:t>表</w:t>
      </w:r>
      <w:r>
        <w:rPr>
          <w:sz w:val="24"/>
          <w:szCs w:val="24"/>
        </w:rPr>
        <w:t>“</w:t>
      </w:r>
      <w:r>
        <w:rPr>
          <w:rFonts w:hint="eastAsia"/>
          <w:sz w:val="24"/>
          <w:szCs w:val="24"/>
        </w:rPr>
        <w:t>安史之乱</w:t>
      </w:r>
      <w:r>
        <w:rPr>
          <w:sz w:val="24"/>
          <w:szCs w:val="24"/>
        </w:rPr>
        <w:t>”</w:t>
      </w:r>
      <w:r>
        <w:rPr>
          <w:rFonts w:hint="eastAsia"/>
          <w:sz w:val="24"/>
          <w:szCs w:val="24"/>
        </w:rPr>
        <w:t>后百余年间唐朝藩镇基本情况表</w:t>
      </w:r>
      <w:r>
        <w:rPr>
          <w:sz w:val="24"/>
          <w:szCs w:val="24"/>
        </w:rPr>
        <w:t xml:space="preserve"> </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
      <w:tblGrid>
        <w:gridCol w:w="1539"/>
        <w:gridCol w:w="1763"/>
        <w:gridCol w:w="1539"/>
        <w:gridCol w:w="1539"/>
        <w:gridCol w:w="1986"/>
      </w:tblGrid>
      <w:tr w14:paraId="2AA08C09" w14:textId="77777777">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Ex>
        <w:tc>
          <w:tcPr>
            <w:tcW w:w="1539" w:type="dxa"/>
            <w:tcBorders>
              <w:top w:val="single" w:sz="2" w:space="0" w:color="000000"/>
              <w:left w:val="single" w:sz="2" w:space="0" w:color="000000"/>
              <w:bottom w:val="single" w:sz="2" w:space="0" w:color="000000"/>
              <w:right w:val="single" w:sz="2" w:space="0" w:color="000000"/>
            </w:tcBorders>
            <w:hideMark/>
          </w:tcPr>
          <w:p w:rsidR="00AC110F" w14:paraId="13FF6D47" w14:textId="77777777">
            <w:pPr>
              <w:spacing w:line="360" w:lineRule="auto"/>
              <w:ind w:left="312" w:hanging="312" w:hangingChars="130"/>
              <w:jc w:val="center"/>
            </w:pPr>
            <w:r>
              <w:rPr>
                <w:rFonts w:hint="eastAsia"/>
                <w:sz w:val="24"/>
                <w:szCs w:val="24"/>
              </w:rPr>
              <w:t>藩镇类型</w:t>
            </w:r>
          </w:p>
        </w:tc>
        <w:tc>
          <w:tcPr>
            <w:tcW w:w="1763" w:type="dxa"/>
            <w:tcBorders>
              <w:top w:val="single" w:sz="2" w:space="0" w:color="000000"/>
              <w:left w:val="single" w:sz="2" w:space="0" w:color="000000"/>
              <w:bottom w:val="single" w:sz="2" w:space="0" w:color="000000"/>
              <w:right w:val="single" w:sz="2" w:space="0" w:color="000000"/>
            </w:tcBorders>
            <w:hideMark/>
          </w:tcPr>
          <w:p w:rsidR="00AC110F" w14:paraId="490FFE48" w14:textId="77777777">
            <w:pPr>
              <w:spacing w:line="360" w:lineRule="auto"/>
              <w:ind w:left="312" w:hanging="312" w:hangingChars="130"/>
              <w:jc w:val="center"/>
            </w:pPr>
            <w:r>
              <w:rPr>
                <w:rFonts w:hint="eastAsia"/>
                <w:sz w:val="24"/>
                <w:szCs w:val="24"/>
              </w:rPr>
              <w:t>数量（个）</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059AE08F" w14:textId="77777777">
            <w:pPr>
              <w:spacing w:line="360" w:lineRule="auto"/>
              <w:ind w:left="312" w:hanging="312" w:hangingChars="130"/>
              <w:jc w:val="center"/>
            </w:pPr>
            <w:r>
              <w:rPr>
                <w:rFonts w:hint="eastAsia"/>
                <w:sz w:val="24"/>
                <w:szCs w:val="24"/>
              </w:rPr>
              <w:t>官员任免</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21A57D9B" w14:textId="77777777">
            <w:pPr>
              <w:spacing w:line="360" w:lineRule="auto"/>
              <w:ind w:left="312" w:hanging="312" w:hangingChars="130"/>
              <w:jc w:val="center"/>
            </w:pPr>
            <w:r>
              <w:rPr>
                <w:rFonts w:hint="eastAsia"/>
                <w:sz w:val="24"/>
                <w:szCs w:val="24"/>
              </w:rPr>
              <w:t>赋税供纳</w:t>
            </w:r>
          </w:p>
        </w:tc>
        <w:tc>
          <w:tcPr>
            <w:tcW w:w="1986" w:type="dxa"/>
            <w:tcBorders>
              <w:top w:val="single" w:sz="2" w:space="0" w:color="000000"/>
              <w:left w:val="single" w:sz="2" w:space="0" w:color="000000"/>
              <w:bottom w:val="single" w:sz="2" w:space="0" w:color="000000"/>
              <w:right w:val="single" w:sz="2" w:space="0" w:color="000000"/>
            </w:tcBorders>
            <w:hideMark/>
          </w:tcPr>
          <w:p w:rsidR="00AC110F" w14:paraId="64D06ADD" w14:textId="77777777">
            <w:pPr>
              <w:spacing w:line="360" w:lineRule="auto"/>
              <w:ind w:left="312" w:hanging="312" w:hangingChars="130"/>
              <w:jc w:val="center"/>
            </w:pPr>
            <w:r>
              <w:rPr>
                <w:rFonts w:hint="eastAsia"/>
                <w:sz w:val="24"/>
                <w:szCs w:val="24"/>
              </w:rPr>
              <w:t>兵额与功能</w:t>
            </w:r>
          </w:p>
        </w:tc>
      </w:tr>
      <w:tr w14:paraId="01FEC42F" w14:textId="77777777">
        <w:tblPrEx>
          <w:tblW w:w="0" w:type="auto"/>
          <w:tblLayout w:type="fixed"/>
          <w:tblCellMar>
            <w:top w:w="30" w:type="dxa"/>
            <w:left w:w="30" w:type="dxa"/>
            <w:bottom w:w="30" w:type="dxa"/>
            <w:right w:w="30" w:type="dxa"/>
          </w:tblCellMar>
          <w:tblLook w:val="04A0"/>
        </w:tblPrEx>
        <w:tc>
          <w:tcPr>
            <w:tcW w:w="1539" w:type="dxa"/>
            <w:tcBorders>
              <w:top w:val="single" w:sz="2" w:space="0" w:color="000000"/>
              <w:left w:val="single" w:sz="2" w:space="0" w:color="000000"/>
              <w:bottom w:val="single" w:sz="2" w:space="0" w:color="000000"/>
              <w:right w:val="single" w:sz="2" w:space="0" w:color="000000"/>
            </w:tcBorders>
            <w:hideMark/>
          </w:tcPr>
          <w:p w:rsidR="00AC110F" w14:paraId="6C28F063" w14:textId="77777777">
            <w:pPr>
              <w:spacing w:line="360" w:lineRule="auto"/>
              <w:ind w:left="312" w:hanging="312" w:hangingChars="130"/>
              <w:jc w:val="center"/>
            </w:pPr>
            <w:r>
              <w:rPr>
                <w:rFonts w:hint="eastAsia"/>
                <w:sz w:val="24"/>
                <w:szCs w:val="24"/>
              </w:rPr>
              <w:t>河朔型</w:t>
            </w:r>
          </w:p>
        </w:tc>
        <w:tc>
          <w:tcPr>
            <w:tcW w:w="1763" w:type="dxa"/>
            <w:tcBorders>
              <w:top w:val="single" w:sz="2" w:space="0" w:color="000000"/>
              <w:left w:val="single" w:sz="2" w:space="0" w:color="000000"/>
              <w:bottom w:val="single" w:sz="2" w:space="0" w:color="000000"/>
              <w:right w:val="single" w:sz="2" w:space="0" w:color="000000"/>
            </w:tcBorders>
            <w:hideMark/>
          </w:tcPr>
          <w:p w:rsidR="00AC110F" w14:paraId="799AEBDD" w14:textId="77777777">
            <w:pPr>
              <w:spacing w:line="360" w:lineRule="auto"/>
              <w:ind w:left="312" w:hanging="312" w:hangingChars="130"/>
              <w:jc w:val="center"/>
            </w:pPr>
            <w:r>
              <w:rPr>
                <w:sz w:val="24"/>
                <w:szCs w:val="24"/>
              </w:rPr>
              <w:t>7</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47577EB0" w14:textId="77777777">
            <w:pPr>
              <w:spacing w:line="360" w:lineRule="auto"/>
              <w:ind w:left="312" w:hanging="312" w:hangingChars="130"/>
              <w:jc w:val="center"/>
            </w:pPr>
            <w:r>
              <w:rPr>
                <w:rFonts w:hint="eastAsia"/>
                <w:sz w:val="24"/>
                <w:szCs w:val="24"/>
              </w:rPr>
              <w:t>藩镇自擅</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02A3F417" w14:textId="77777777">
            <w:pPr>
              <w:spacing w:line="360" w:lineRule="auto"/>
              <w:ind w:left="312" w:hanging="312" w:hangingChars="130"/>
              <w:jc w:val="center"/>
            </w:pPr>
            <w:r>
              <w:rPr>
                <w:rFonts w:hint="eastAsia"/>
                <w:sz w:val="24"/>
                <w:szCs w:val="24"/>
              </w:rPr>
              <w:t>不上供</w:t>
            </w:r>
          </w:p>
        </w:tc>
        <w:tc>
          <w:tcPr>
            <w:tcW w:w="1986" w:type="dxa"/>
            <w:tcBorders>
              <w:top w:val="single" w:sz="2" w:space="0" w:color="000000"/>
              <w:left w:val="single" w:sz="2" w:space="0" w:color="000000"/>
              <w:bottom w:val="single" w:sz="2" w:space="0" w:color="000000"/>
              <w:right w:val="single" w:sz="2" w:space="0" w:color="000000"/>
            </w:tcBorders>
            <w:hideMark/>
          </w:tcPr>
          <w:p w:rsidR="00AC110F" w14:paraId="66D7DB23" w14:textId="77777777">
            <w:pPr>
              <w:spacing w:line="360" w:lineRule="auto"/>
              <w:ind w:left="312" w:hanging="312" w:hangingChars="130"/>
              <w:jc w:val="center"/>
            </w:pPr>
            <w:r>
              <w:rPr>
                <w:rFonts w:hint="eastAsia"/>
                <w:sz w:val="24"/>
                <w:szCs w:val="24"/>
              </w:rPr>
              <w:t>拥重兵以自立</w:t>
            </w:r>
          </w:p>
        </w:tc>
      </w:tr>
      <w:tr w14:paraId="6AB7EAA4" w14:textId="77777777">
        <w:tblPrEx>
          <w:tblW w:w="0" w:type="auto"/>
          <w:tblLayout w:type="fixed"/>
          <w:tblCellMar>
            <w:top w:w="30" w:type="dxa"/>
            <w:left w:w="30" w:type="dxa"/>
            <w:bottom w:w="30" w:type="dxa"/>
            <w:right w:w="30" w:type="dxa"/>
          </w:tblCellMar>
          <w:tblLook w:val="04A0"/>
        </w:tblPrEx>
        <w:tc>
          <w:tcPr>
            <w:tcW w:w="1539" w:type="dxa"/>
            <w:tcBorders>
              <w:top w:val="single" w:sz="2" w:space="0" w:color="000000"/>
              <w:left w:val="single" w:sz="2" w:space="0" w:color="000000"/>
              <w:bottom w:val="single" w:sz="2" w:space="0" w:color="000000"/>
              <w:right w:val="single" w:sz="2" w:space="0" w:color="000000"/>
            </w:tcBorders>
            <w:hideMark/>
          </w:tcPr>
          <w:p w:rsidR="00AC110F" w14:paraId="25B8E9DC" w14:textId="77777777">
            <w:pPr>
              <w:spacing w:line="360" w:lineRule="auto"/>
              <w:ind w:left="312" w:hanging="312" w:hangingChars="130"/>
              <w:jc w:val="center"/>
            </w:pPr>
            <w:r>
              <w:rPr>
                <w:rFonts w:hint="eastAsia"/>
                <w:sz w:val="24"/>
                <w:szCs w:val="24"/>
              </w:rPr>
              <w:t>中原型</w:t>
            </w:r>
          </w:p>
        </w:tc>
        <w:tc>
          <w:tcPr>
            <w:tcW w:w="1763" w:type="dxa"/>
            <w:tcBorders>
              <w:top w:val="single" w:sz="2" w:space="0" w:color="000000"/>
              <w:left w:val="single" w:sz="2" w:space="0" w:color="000000"/>
              <w:bottom w:val="single" w:sz="2" w:space="0" w:color="000000"/>
              <w:right w:val="single" w:sz="2" w:space="0" w:color="000000"/>
            </w:tcBorders>
            <w:hideMark/>
          </w:tcPr>
          <w:p w:rsidR="00AC110F" w14:paraId="41F06BE6" w14:textId="77777777">
            <w:pPr>
              <w:spacing w:line="360" w:lineRule="auto"/>
              <w:ind w:left="312" w:hanging="312" w:hangingChars="130"/>
              <w:jc w:val="center"/>
            </w:pPr>
            <w:r>
              <w:rPr>
                <w:sz w:val="24"/>
                <w:szCs w:val="24"/>
              </w:rPr>
              <w:t>8</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3F683244" w14:textId="77777777">
            <w:pPr>
              <w:spacing w:line="360" w:lineRule="auto"/>
              <w:ind w:left="312" w:hanging="312" w:hangingChars="130"/>
              <w:jc w:val="center"/>
            </w:pPr>
            <w:r>
              <w:rPr>
                <w:rFonts w:hint="eastAsia"/>
                <w:sz w:val="24"/>
                <w:szCs w:val="24"/>
              </w:rPr>
              <w:t>朝廷任命</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1B5D4122" w14:textId="77777777">
            <w:pPr>
              <w:spacing w:line="360" w:lineRule="auto"/>
              <w:ind w:left="312" w:hanging="312" w:hangingChars="130"/>
              <w:jc w:val="center"/>
            </w:pPr>
            <w:r>
              <w:rPr>
                <w:rFonts w:hint="eastAsia"/>
                <w:sz w:val="24"/>
                <w:szCs w:val="24"/>
              </w:rPr>
              <w:t>少上供</w:t>
            </w:r>
          </w:p>
        </w:tc>
        <w:tc>
          <w:tcPr>
            <w:tcW w:w="1986" w:type="dxa"/>
            <w:tcBorders>
              <w:top w:val="single" w:sz="2" w:space="0" w:color="000000"/>
              <w:left w:val="single" w:sz="2" w:space="0" w:color="000000"/>
              <w:bottom w:val="single" w:sz="2" w:space="0" w:color="000000"/>
              <w:right w:val="single" w:sz="2" w:space="0" w:color="000000"/>
            </w:tcBorders>
            <w:hideMark/>
          </w:tcPr>
          <w:p w:rsidR="00AC110F" w14:paraId="63987470" w14:textId="77777777">
            <w:pPr>
              <w:spacing w:line="360" w:lineRule="auto"/>
              <w:ind w:left="312" w:hanging="312" w:hangingChars="130"/>
              <w:jc w:val="center"/>
            </w:pPr>
            <w:r>
              <w:rPr>
                <w:rFonts w:hint="eastAsia"/>
                <w:sz w:val="24"/>
                <w:szCs w:val="24"/>
              </w:rPr>
              <w:t>驻重兵防骄藩</w:t>
            </w:r>
          </w:p>
        </w:tc>
      </w:tr>
      <w:tr w14:paraId="5E47E5E0" w14:textId="77777777">
        <w:tblPrEx>
          <w:tblW w:w="0" w:type="auto"/>
          <w:tblLayout w:type="fixed"/>
          <w:tblCellMar>
            <w:top w:w="30" w:type="dxa"/>
            <w:left w:w="30" w:type="dxa"/>
            <w:bottom w:w="30" w:type="dxa"/>
            <w:right w:w="30" w:type="dxa"/>
          </w:tblCellMar>
          <w:tblLook w:val="04A0"/>
        </w:tblPrEx>
        <w:tc>
          <w:tcPr>
            <w:tcW w:w="1539" w:type="dxa"/>
            <w:tcBorders>
              <w:top w:val="single" w:sz="2" w:space="0" w:color="000000"/>
              <w:left w:val="single" w:sz="2" w:space="0" w:color="000000"/>
              <w:bottom w:val="single" w:sz="2" w:space="0" w:color="000000"/>
              <w:right w:val="single" w:sz="2" w:space="0" w:color="000000"/>
            </w:tcBorders>
            <w:hideMark/>
          </w:tcPr>
          <w:p w:rsidR="00AC110F" w14:paraId="2CB17C62" w14:textId="77777777">
            <w:pPr>
              <w:spacing w:line="360" w:lineRule="auto"/>
              <w:ind w:left="312" w:hanging="312" w:hangingChars="130"/>
              <w:jc w:val="center"/>
            </w:pPr>
            <w:r>
              <w:rPr>
                <w:rFonts w:hint="eastAsia"/>
                <w:sz w:val="24"/>
                <w:szCs w:val="24"/>
              </w:rPr>
              <w:t>边疆型</w:t>
            </w:r>
          </w:p>
        </w:tc>
        <w:tc>
          <w:tcPr>
            <w:tcW w:w="1763" w:type="dxa"/>
            <w:tcBorders>
              <w:top w:val="single" w:sz="2" w:space="0" w:color="000000"/>
              <w:left w:val="single" w:sz="2" w:space="0" w:color="000000"/>
              <w:bottom w:val="single" w:sz="2" w:space="0" w:color="000000"/>
              <w:right w:val="single" w:sz="2" w:space="0" w:color="000000"/>
            </w:tcBorders>
            <w:hideMark/>
          </w:tcPr>
          <w:p w:rsidR="00AC110F" w14:paraId="2FFD772C" w14:textId="77777777">
            <w:pPr>
              <w:spacing w:line="360" w:lineRule="auto"/>
              <w:ind w:left="312" w:hanging="312" w:hangingChars="130"/>
              <w:jc w:val="center"/>
            </w:pPr>
            <w:r>
              <w:rPr>
                <w:sz w:val="24"/>
                <w:szCs w:val="24"/>
              </w:rPr>
              <w:t>17</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29D195F9" w14:textId="77777777">
            <w:pPr>
              <w:spacing w:line="360" w:lineRule="auto"/>
              <w:ind w:left="312" w:hanging="312" w:hangingChars="130"/>
              <w:jc w:val="center"/>
            </w:pPr>
            <w:r>
              <w:rPr>
                <w:rFonts w:hint="eastAsia"/>
                <w:sz w:val="24"/>
                <w:szCs w:val="24"/>
              </w:rPr>
              <w:t>朝廷任命</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687333C4" w14:textId="77777777">
            <w:pPr>
              <w:spacing w:line="360" w:lineRule="auto"/>
              <w:ind w:left="312" w:hanging="312" w:hangingChars="130"/>
              <w:jc w:val="center"/>
            </w:pPr>
            <w:r>
              <w:rPr>
                <w:rFonts w:hint="eastAsia"/>
                <w:sz w:val="24"/>
                <w:szCs w:val="24"/>
              </w:rPr>
              <w:t>少上供</w:t>
            </w:r>
          </w:p>
        </w:tc>
        <w:tc>
          <w:tcPr>
            <w:tcW w:w="1986" w:type="dxa"/>
            <w:tcBorders>
              <w:top w:val="single" w:sz="2" w:space="0" w:color="000000"/>
              <w:left w:val="single" w:sz="2" w:space="0" w:color="000000"/>
              <w:bottom w:val="single" w:sz="2" w:space="0" w:color="000000"/>
              <w:right w:val="single" w:sz="2" w:space="0" w:color="000000"/>
            </w:tcBorders>
            <w:hideMark/>
          </w:tcPr>
          <w:p w:rsidR="00AC110F" w14:paraId="2695DCE4" w14:textId="77777777">
            <w:pPr>
              <w:spacing w:line="360" w:lineRule="auto"/>
              <w:ind w:left="312" w:hanging="312" w:hangingChars="130"/>
              <w:jc w:val="center"/>
            </w:pPr>
            <w:r>
              <w:rPr>
                <w:rFonts w:hint="eastAsia"/>
                <w:sz w:val="24"/>
                <w:szCs w:val="24"/>
              </w:rPr>
              <w:t>驻重兵守边疆</w:t>
            </w:r>
          </w:p>
        </w:tc>
      </w:tr>
      <w:tr w14:paraId="658F62B3" w14:textId="77777777">
        <w:tblPrEx>
          <w:tblW w:w="0" w:type="auto"/>
          <w:tblLayout w:type="fixed"/>
          <w:tblCellMar>
            <w:top w:w="30" w:type="dxa"/>
            <w:left w:w="30" w:type="dxa"/>
            <w:bottom w:w="30" w:type="dxa"/>
            <w:right w:w="30" w:type="dxa"/>
          </w:tblCellMar>
          <w:tblLook w:val="04A0"/>
        </w:tblPrEx>
        <w:tc>
          <w:tcPr>
            <w:tcW w:w="1539" w:type="dxa"/>
            <w:tcBorders>
              <w:top w:val="single" w:sz="2" w:space="0" w:color="000000"/>
              <w:left w:val="single" w:sz="2" w:space="0" w:color="000000"/>
              <w:bottom w:val="single" w:sz="2" w:space="0" w:color="000000"/>
              <w:right w:val="single" w:sz="2" w:space="0" w:color="000000"/>
            </w:tcBorders>
            <w:hideMark/>
          </w:tcPr>
          <w:p w:rsidR="00AC110F" w14:paraId="074AB46B" w14:textId="77777777">
            <w:pPr>
              <w:spacing w:line="360" w:lineRule="auto"/>
              <w:ind w:left="312" w:hanging="312" w:hangingChars="130"/>
              <w:jc w:val="center"/>
            </w:pPr>
            <w:r>
              <w:rPr>
                <w:rFonts w:hint="eastAsia"/>
                <w:sz w:val="24"/>
                <w:szCs w:val="24"/>
              </w:rPr>
              <w:t>东南型</w:t>
            </w:r>
          </w:p>
        </w:tc>
        <w:tc>
          <w:tcPr>
            <w:tcW w:w="1763" w:type="dxa"/>
            <w:tcBorders>
              <w:top w:val="single" w:sz="2" w:space="0" w:color="000000"/>
              <w:left w:val="single" w:sz="2" w:space="0" w:color="000000"/>
              <w:bottom w:val="single" w:sz="2" w:space="0" w:color="000000"/>
              <w:right w:val="single" w:sz="2" w:space="0" w:color="000000"/>
            </w:tcBorders>
            <w:hideMark/>
          </w:tcPr>
          <w:p w:rsidR="00AC110F" w14:paraId="57F831E1" w14:textId="77777777">
            <w:pPr>
              <w:spacing w:line="360" w:lineRule="auto"/>
              <w:ind w:left="312" w:hanging="312" w:hangingChars="130"/>
              <w:jc w:val="center"/>
            </w:pPr>
            <w:r>
              <w:rPr>
                <w:sz w:val="24"/>
                <w:szCs w:val="24"/>
              </w:rPr>
              <w:t>9</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679E69BD" w14:textId="77777777">
            <w:pPr>
              <w:spacing w:line="360" w:lineRule="auto"/>
              <w:ind w:left="312" w:hanging="312" w:hangingChars="130"/>
              <w:jc w:val="center"/>
            </w:pPr>
            <w:r>
              <w:rPr>
                <w:rFonts w:hint="eastAsia"/>
                <w:sz w:val="24"/>
                <w:szCs w:val="24"/>
              </w:rPr>
              <w:t>朝廷任命</w:t>
            </w:r>
          </w:p>
        </w:tc>
        <w:tc>
          <w:tcPr>
            <w:tcW w:w="1539" w:type="dxa"/>
            <w:tcBorders>
              <w:top w:val="single" w:sz="2" w:space="0" w:color="000000"/>
              <w:left w:val="single" w:sz="2" w:space="0" w:color="000000"/>
              <w:bottom w:val="single" w:sz="2" w:space="0" w:color="000000"/>
              <w:right w:val="single" w:sz="2" w:space="0" w:color="000000"/>
            </w:tcBorders>
            <w:hideMark/>
          </w:tcPr>
          <w:p w:rsidR="00AC110F" w14:paraId="434B722B" w14:textId="77777777">
            <w:pPr>
              <w:spacing w:line="360" w:lineRule="auto"/>
              <w:ind w:left="312" w:hanging="312" w:hangingChars="130"/>
              <w:jc w:val="center"/>
            </w:pPr>
            <w:r>
              <w:rPr>
                <w:rFonts w:hint="eastAsia"/>
                <w:sz w:val="24"/>
                <w:szCs w:val="24"/>
              </w:rPr>
              <w:t>上供</w:t>
            </w:r>
          </w:p>
        </w:tc>
        <w:tc>
          <w:tcPr>
            <w:tcW w:w="1986" w:type="dxa"/>
            <w:tcBorders>
              <w:top w:val="single" w:sz="2" w:space="0" w:color="000000"/>
              <w:left w:val="single" w:sz="2" w:space="0" w:color="000000"/>
              <w:bottom w:val="single" w:sz="2" w:space="0" w:color="000000"/>
              <w:right w:val="single" w:sz="2" w:space="0" w:color="000000"/>
            </w:tcBorders>
            <w:hideMark/>
          </w:tcPr>
          <w:p w:rsidR="00AC110F" w14:paraId="4067B4C9" w14:textId="77777777">
            <w:pPr>
              <w:spacing w:line="360" w:lineRule="auto"/>
              <w:ind w:left="312" w:hanging="312" w:hangingChars="130"/>
              <w:jc w:val="center"/>
            </w:pPr>
            <w:r>
              <w:rPr>
                <w:rFonts w:hint="eastAsia"/>
                <w:sz w:val="24"/>
                <w:szCs w:val="24"/>
              </w:rPr>
              <w:t>驻兵少防盗贼</w:t>
            </w:r>
          </w:p>
        </w:tc>
      </w:tr>
    </w:tbl>
    <w:p w:rsidR="00AC110F" w:rsidP="00AC110F" w14:paraId="48CA6B82" w14:textId="77777777">
      <w:pPr>
        <w:spacing w:line="360" w:lineRule="auto"/>
        <w:ind w:left="312" w:hanging="312" w:hangingChars="130"/>
      </w:pPr>
      <w:r>
        <w:rPr>
          <w:rFonts w:hint="eastAsia"/>
          <w:sz w:val="24"/>
          <w:szCs w:val="24"/>
        </w:rPr>
        <w:t>由此可知，这一时期的藩镇（　　）</w:t>
      </w:r>
    </w:p>
    <w:p w:rsidR="00AC110F" w:rsidP="00AC110F" w14:paraId="188B2515" w14:textId="77777777">
      <w:pPr>
        <w:tabs>
          <w:tab w:val="left" w:pos="4400"/>
        </w:tabs>
        <w:spacing w:line="360" w:lineRule="auto"/>
        <w:ind w:firstLine="312" w:firstLineChars="130"/>
        <w:jc w:val="left"/>
      </w:pPr>
      <w:r>
        <w:rPr>
          <w:sz w:val="24"/>
          <w:szCs w:val="24"/>
        </w:rPr>
        <w:t>A</w:t>
      </w:r>
      <w:r>
        <w:rPr>
          <w:rFonts w:hint="eastAsia"/>
          <w:sz w:val="24"/>
          <w:szCs w:val="24"/>
        </w:rPr>
        <w:t>．控制了朝廷财政收入</w:t>
      </w:r>
      <w:r>
        <w:tab/>
      </w:r>
      <w:r>
        <w:rPr>
          <w:sz w:val="24"/>
          <w:szCs w:val="24"/>
        </w:rPr>
        <w:t>B</w:t>
      </w:r>
      <w:r>
        <w:rPr>
          <w:rFonts w:hint="eastAsia"/>
          <w:sz w:val="24"/>
          <w:szCs w:val="24"/>
        </w:rPr>
        <w:t>．彼此之间攻伐不已</w:t>
      </w:r>
      <w:r>
        <w:tab/>
      </w:r>
    </w:p>
    <w:p w:rsidR="00AC110F" w:rsidP="00AC110F" w14:paraId="2D1A5BB7" w14:textId="77777777">
      <w:pPr>
        <w:tabs>
          <w:tab w:val="left" w:pos="4400"/>
        </w:tabs>
        <w:spacing w:line="360" w:lineRule="auto"/>
        <w:ind w:firstLine="312" w:firstLineChars="130"/>
        <w:jc w:val="left"/>
      </w:pPr>
      <w:r>
        <w:rPr>
          <w:sz w:val="24"/>
          <w:szCs w:val="24"/>
        </w:rPr>
        <w:t>C</w:t>
      </w:r>
      <w:r>
        <w:rPr>
          <w:rFonts w:hint="eastAsia"/>
          <w:sz w:val="24"/>
          <w:szCs w:val="24"/>
        </w:rPr>
        <w:t>．注重维护中央的权威</w:t>
      </w:r>
      <w:r>
        <w:tab/>
      </w:r>
      <w:r>
        <w:rPr>
          <w:sz w:val="24"/>
          <w:szCs w:val="24"/>
        </w:rPr>
        <w:t>D</w:t>
      </w:r>
      <w:r>
        <w:rPr>
          <w:rFonts w:hint="eastAsia"/>
          <w:sz w:val="24"/>
          <w:szCs w:val="24"/>
        </w:rPr>
        <w:t>．延续了唐朝的统治</w:t>
      </w:r>
      <w:r>
        <w:tab/>
      </w:r>
    </w:p>
    <w:p w:rsidR="00AC110F" w:rsidP="00AC110F" w14:paraId="673D4116" w14:textId="77777777">
      <w:pPr>
        <w:spacing w:line="360" w:lineRule="auto"/>
        <w:ind w:left="312" w:hanging="312" w:hangingChars="130"/>
      </w:pPr>
      <w:r>
        <w:rPr>
          <w:sz w:val="24"/>
          <w:szCs w:val="24"/>
        </w:rPr>
        <w:t>3</w:t>
      </w:r>
      <w:r>
        <w:rPr>
          <w:rFonts w:hint="eastAsia"/>
          <w:sz w:val="24"/>
          <w:szCs w:val="24"/>
        </w:rPr>
        <w:t>．（</w:t>
      </w:r>
      <w:r>
        <w:rPr>
          <w:sz w:val="24"/>
          <w:szCs w:val="24"/>
        </w:rPr>
        <w:t>4</w:t>
      </w:r>
      <w:r>
        <w:rPr>
          <w:rFonts w:hint="eastAsia"/>
          <w:sz w:val="24"/>
          <w:szCs w:val="24"/>
        </w:rPr>
        <w:t>分）北宋前中期，在今四川井研县一带山谷中，密布着成百上千个采用新制盐技术的竹筒井。井主所雇工匠大多来自</w:t>
      </w:r>
      <w:r>
        <w:rPr>
          <w:sz w:val="24"/>
          <w:szCs w:val="24"/>
        </w:rPr>
        <w:t>“</w:t>
      </w:r>
      <w:r>
        <w:rPr>
          <w:rFonts w:hint="eastAsia"/>
          <w:sz w:val="24"/>
          <w:szCs w:val="24"/>
        </w:rPr>
        <w:t>他州别县</w:t>
      </w:r>
      <w:r>
        <w:rPr>
          <w:sz w:val="24"/>
          <w:szCs w:val="24"/>
        </w:rPr>
        <w:t>”</w:t>
      </w:r>
      <w:r>
        <w:rPr>
          <w:rFonts w:hint="eastAsia"/>
          <w:sz w:val="24"/>
          <w:szCs w:val="24"/>
        </w:rPr>
        <w:t>，以</w:t>
      </w:r>
      <w:r>
        <w:rPr>
          <w:sz w:val="24"/>
          <w:szCs w:val="24"/>
        </w:rPr>
        <w:t>“</w:t>
      </w:r>
      <w:r>
        <w:rPr>
          <w:rFonts w:hint="eastAsia"/>
          <w:sz w:val="24"/>
          <w:szCs w:val="24"/>
        </w:rPr>
        <w:t>佣身赁力</w:t>
      </w:r>
      <w:r>
        <w:rPr>
          <w:sz w:val="24"/>
          <w:szCs w:val="24"/>
        </w:rPr>
        <w:t>”</w:t>
      </w:r>
      <w:r>
        <w:rPr>
          <w:rFonts w:hint="eastAsia"/>
          <w:sz w:val="24"/>
          <w:szCs w:val="24"/>
        </w:rPr>
        <w:t>为生，受雇期间，若工作条件或待遇不满意，辄另谋高就。这反映出当时</w:t>
      </w:r>
    </w:p>
    <w:p w:rsidR="00AC110F" w:rsidP="00AC110F" w14:paraId="33F6DF61" w14:textId="77777777">
      <w:pPr>
        <w:spacing w:line="360" w:lineRule="auto"/>
        <w:ind w:left="312" w:hanging="312" w:hangingChars="130"/>
      </w:pPr>
      <w:r>
        <w:rPr>
          <w:rFonts w:hint="eastAsia"/>
          <w:sz w:val="24"/>
          <w:szCs w:val="24"/>
        </w:rPr>
        <w:t>（　　）</w:t>
      </w:r>
    </w:p>
    <w:p w:rsidR="00AC110F" w:rsidP="00AC110F" w14:paraId="20E465C8" w14:textId="77777777">
      <w:pPr>
        <w:tabs>
          <w:tab w:val="left" w:pos="4400"/>
        </w:tabs>
        <w:spacing w:line="360" w:lineRule="auto"/>
        <w:ind w:firstLine="312" w:firstLineChars="130"/>
        <w:jc w:val="left"/>
      </w:pPr>
      <w:r>
        <w:rPr>
          <w:sz w:val="24"/>
          <w:szCs w:val="24"/>
        </w:rPr>
        <w:t>A</w:t>
      </w:r>
      <w:r>
        <w:rPr>
          <w:rFonts w:hint="eastAsia"/>
          <w:sz w:val="24"/>
          <w:szCs w:val="24"/>
        </w:rPr>
        <w:t>．民营手工业得到发展</w:t>
      </w:r>
      <w:r>
        <w:tab/>
      </w:r>
      <w:r>
        <w:rPr>
          <w:sz w:val="24"/>
          <w:szCs w:val="24"/>
        </w:rPr>
        <w:t>B</w:t>
      </w:r>
      <w:r>
        <w:rPr>
          <w:rFonts w:hint="eastAsia"/>
          <w:sz w:val="24"/>
          <w:szCs w:val="24"/>
        </w:rPr>
        <w:t>．手工业者社会地位高</w:t>
      </w:r>
      <w:r>
        <w:tab/>
      </w:r>
    </w:p>
    <w:p w:rsidR="00AC110F" w:rsidP="00AC110F" w14:paraId="75215F74" w14:textId="77777777">
      <w:pPr>
        <w:tabs>
          <w:tab w:val="left" w:pos="4400"/>
        </w:tabs>
        <w:spacing w:line="360" w:lineRule="auto"/>
        <w:ind w:firstLine="312" w:firstLineChars="130"/>
        <w:jc w:val="left"/>
      </w:pPr>
      <w:r>
        <w:rPr>
          <w:sz w:val="24"/>
          <w:szCs w:val="24"/>
        </w:rPr>
        <w:t>C</w:t>
      </w:r>
      <w:r>
        <w:rPr>
          <w:rFonts w:hint="eastAsia"/>
          <w:sz w:val="24"/>
          <w:szCs w:val="24"/>
        </w:rPr>
        <w:t>．雇佣劳动已经普及</w:t>
      </w:r>
      <w:r>
        <w:tab/>
      </w:r>
      <w:r>
        <w:rPr>
          <w:sz w:val="24"/>
          <w:szCs w:val="24"/>
        </w:rPr>
        <w:t>D</w:t>
      </w:r>
      <w:r>
        <w:rPr>
          <w:rFonts w:hint="eastAsia"/>
          <w:sz w:val="24"/>
          <w:szCs w:val="24"/>
        </w:rPr>
        <w:t>．盐业专卖制度解体</w:t>
      </w:r>
      <w:r>
        <w:tab/>
      </w:r>
    </w:p>
    <w:p w:rsidR="00AC110F" w:rsidP="00AC110F" w14:paraId="1C57CF04" w14:textId="77777777">
      <w:pPr>
        <w:spacing w:line="360" w:lineRule="auto"/>
        <w:ind w:left="312" w:hanging="312" w:hangingChars="130"/>
      </w:pPr>
      <w:r>
        <w:rPr>
          <w:sz w:val="24"/>
          <w:szCs w:val="24"/>
        </w:rPr>
        <w:t>4</w:t>
      </w:r>
      <w:r>
        <w:rPr>
          <w:rFonts w:hint="eastAsia"/>
          <w:sz w:val="24"/>
          <w:szCs w:val="24"/>
        </w:rPr>
        <w:t>．（</w:t>
      </w:r>
      <w:r>
        <w:rPr>
          <w:sz w:val="24"/>
          <w:szCs w:val="24"/>
        </w:rPr>
        <w:t>4</w:t>
      </w:r>
      <w:r>
        <w:rPr>
          <w:rFonts w:hint="eastAsia"/>
          <w:sz w:val="24"/>
          <w:szCs w:val="24"/>
        </w:rPr>
        <w:t>分）如图中的动物是郑和下西洋时外国使臣随船向明政府贡献的奇珍异兽。明朝君臣认为，这就是中国传说中的</w:t>
      </w:r>
      <w:r>
        <w:rPr>
          <w:sz w:val="24"/>
          <w:szCs w:val="24"/>
        </w:rPr>
        <w:t>“</w:t>
      </w:r>
      <w:r>
        <w:rPr>
          <w:rFonts w:hint="eastAsia"/>
          <w:sz w:val="24"/>
          <w:szCs w:val="24"/>
        </w:rPr>
        <w:t>麒麟</w:t>
      </w:r>
      <w:r>
        <w:rPr>
          <w:sz w:val="24"/>
          <w:szCs w:val="24"/>
        </w:rPr>
        <w:t>”</w:t>
      </w:r>
      <w:r>
        <w:rPr>
          <w:rFonts w:hint="eastAsia"/>
          <w:sz w:val="24"/>
          <w:szCs w:val="24"/>
        </w:rPr>
        <w:t>，明成祖遂厚赐外国使臣。这表明当时（　　）</w:t>
      </w:r>
    </w:p>
    <w:p w:rsidR="00AC110F" w:rsidP="00AC110F" w14:paraId="6FAD9941" w14:textId="43E5CB58">
      <w:pPr>
        <w:spacing w:line="360" w:lineRule="auto"/>
        <w:ind w:left="312" w:hanging="312" w:hangingChars="130"/>
      </w:pPr>
      <w:r>
        <w:rPr>
          <w:noProof/>
          <w:sz w:val="24"/>
          <w:szCs w:val="24"/>
        </w:rPr>
        <w:drawing>
          <wp:inline distT="0" distB="0" distL="0" distR="0">
            <wp:extent cx="1209675" cy="2352675"/>
            <wp:effectExtent l="0" t="0" r="9525" b="9525"/>
            <wp:docPr id="3" name="图片 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209675" cy="2352675"/>
                    </a:xfrm>
                    <a:prstGeom prst="rect">
                      <a:avLst/>
                    </a:prstGeom>
                    <a:noFill/>
                    <a:ln>
                      <a:noFill/>
                    </a:ln>
                  </pic:spPr>
                </pic:pic>
              </a:graphicData>
            </a:graphic>
          </wp:inline>
        </w:drawing>
      </w:r>
    </w:p>
    <w:p w:rsidR="00AC110F" w:rsidP="00AC110F" w14:paraId="71DD336B" w14:textId="77777777">
      <w:pPr>
        <w:spacing w:line="360" w:lineRule="auto"/>
        <w:ind w:firstLine="312" w:firstLineChars="130"/>
        <w:jc w:val="left"/>
      </w:pPr>
      <w:r>
        <w:rPr>
          <w:sz w:val="24"/>
          <w:szCs w:val="24"/>
        </w:rPr>
        <w:t>A</w:t>
      </w:r>
      <w:r>
        <w:rPr>
          <w:rFonts w:hint="eastAsia"/>
          <w:sz w:val="24"/>
          <w:szCs w:val="24"/>
        </w:rPr>
        <w:t>．对外交流促使中国传统绘画出现新的类型</w:t>
      </w:r>
      <w:r>
        <w:tab/>
      </w:r>
    </w:p>
    <w:p w:rsidR="00AC110F" w:rsidP="00AC110F" w14:paraId="4E0A83C9" w14:textId="77777777">
      <w:pPr>
        <w:spacing w:line="360" w:lineRule="auto"/>
        <w:ind w:firstLine="312" w:firstLineChars="130"/>
        <w:jc w:val="left"/>
      </w:pPr>
      <w:r>
        <w:rPr>
          <w:sz w:val="24"/>
          <w:szCs w:val="24"/>
        </w:rPr>
        <w:t>B</w:t>
      </w:r>
      <w:r>
        <w:rPr>
          <w:rFonts w:hint="eastAsia"/>
          <w:sz w:val="24"/>
          <w:szCs w:val="24"/>
        </w:rPr>
        <w:t>．朝廷用中国文化对朝贡贸易贡品加以解读</w:t>
      </w:r>
      <w:r>
        <w:tab/>
      </w:r>
    </w:p>
    <w:p w:rsidR="00AC110F" w:rsidP="00AC110F" w14:paraId="046E8FDD" w14:textId="77777777">
      <w:pPr>
        <w:spacing w:line="360" w:lineRule="auto"/>
        <w:ind w:firstLine="312" w:firstLineChars="130"/>
        <w:jc w:val="left"/>
      </w:pPr>
      <w:r>
        <w:rPr>
          <w:sz w:val="24"/>
          <w:szCs w:val="24"/>
        </w:rPr>
        <w:t>C</w:t>
      </w:r>
      <w:r>
        <w:rPr>
          <w:rFonts w:hint="eastAsia"/>
          <w:sz w:val="24"/>
          <w:szCs w:val="24"/>
        </w:rPr>
        <w:t>．海禁政策的解除促进了对外文化交流</w:t>
      </w:r>
      <w:r>
        <w:tab/>
      </w:r>
    </w:p>
    <w:p w:rsidR="00AC110F" w:rsidP="00AC110F" w14:paraId="2091BC99" w14:textId="77777777">
      <w:pPr>
        <w:spacing w:line="360" w:lineRule="auto"/>
        <w:ind w:firstLine="312" w:firstLineChars="130"/>
        <w:jc w:val="left"/>
      </w:pPr>
      <w:r>
        <w:rPr>
          <w:sz w:val="24"/>
          <w:szCs w:val="24"/>
        </w:rPr>
        <w:t>D</w:t>
      </w:r>
      <w:r>
        <w:rPr>
          <w:rFonts w:hint="eastAsia"/>
          <w:sz w:val="24"/>
          <w:szCs w:val="24"/>
        </w:rPr>
        <w:t>．外来物品的传入推动了传统观念更新</w:t>
      </w:r>
      <w:r>
        <w:tab/>
      </w:r>
    </w:p>
    <w:p w:rsidR="00AC110F" w:rsidP="00AC110F" w14:paraId="11FCEC9D" w14:textId="77777777">
      <w:pPr>
        <w:spacing w:line="360" w:lineRule="auto"/>
        <w:ind w:left="312" w:hanging="312" w:hangingChars="130"/>
      </w:pPr>
      <w:r>
        <w:rPr>
          <w:sz w:val="24"/>
          <w:szCs w:val="24"/>
        </w:rPr>
        <w:t>5</w:t>
      </w:r>
      <w:r>
        <w:rPr>
          <w:rFonts w:hint="eastAsia"/>
          <w:sz w:val="24"/>
          <w:szCs w:val="24"/>
        </w:rPr>
        <w:t>．（</w:t>
      </w:r>
      <w:r>
        <w:rPr>
          <w:sz w:val="24"/>
          <w:szCs w:val="24"/>
        </w:rPr>
        <w:t>4</w:t>
      </w:r>
      <w:r>
        <w:rPr>
          <w:rFonts w:hint="eastAsia"/>
          <w:sz w:val="24"/>
          <w:szCs w:val="24"/>
        </w:rPr>
        <w:t>分）甲午战争时期，日本制定舆论宣传策略，把中国和日本分别</w:t>
      </w:r>
      <w:r>
        <w:rPr>
          <w:sz w:val="24"/>
          <w:szCs w:val="24"/>
        </w:rPr>
        <w:t>“</w:t>
      </w:r>
      <w:r>
        <w:rPr>
          <w:rFonts w:hint="eastAsia"/>
          <w:sz w:val="24"/>
          <w:szCs w:val="24"/>
        </w:rPr>
        <w:t>包装</w:t>
      </w:r>
      <w:r>
        <w:rPr>
          <w:sz w:val="24"/>
          <w:szCs w:val="24"/>
        </w:rPr>
        <w:t>”</w:t>
      </w:r>
      <w:r>
        <w:rPr>
          <w:rFonts w:hint="eastAsia"/>
          <w:sz w:val="24"/>
          <w:szCs w:val="24"/>
        </w:rPr>
        <w:t>成野蛮与文明的代表，并运用公关手段让许多欧美舆论倒向日方，一些西方媒体甚至宣称，清政府战败</w:t>
      </w:r>
      <w:r>
        <w:rPr>
          <w:sz w:val="24"/>
          <w:szCs w:val="24"/>
        </w:rPr>
        <w:t>“</w:t>
      </w:r>
      <w:r>
        <w:rPr>
          <w:rFonts w:hint="eastAsia"/>
          <w:sz w:val="24"/>
          <w:szCs w:val="24"/>
        </w:rPr>
        <w:t>将意味着数百万人从愚蒙、专制和独裁中得到解放</w:t>
      </w:r>
      <w:r>
        <w:rPr>
          <w:sz w:val="24"/>
          <w:szCs w:val="24"/>
        </w:rPr>
        <w:t>”</w:t>
      </w:r>
      <w:r>
        <w:rPr>
          <w:rFonts w:hint="eastAsia"/>
          <w:sz w:val="24"/>
          <w:szCs w:val="24"/>
        </w:rPr>
        <w:t>。对此，清政府却无所作为，这反映了（　　）</w:t>
      </w:r>
    </w:p>
    <w:p w:rsidR="00AC110F" w:rsidP="00AC110F" w14:paraId="2F0DEAE6" w14:textId="77777777">
      <w:pPr>
        <w:spacing w:line="360" w:lineRule="auto"/>
        <w:ind w:firstLine="312" w:firstLineChars="130"/>
        <w:jc w:val="left"/>
      </w:pPr>
      <w:r>
        <w:rPr>
          <w:sz w:val="24"/>
          <w:szCs w:val="24"/>
        </w:rPr>
        <w:t>A</w:t>
      </w:r>
      <w:r>
        <w:rPr>
          <w:rFonts w:hint="eastAsia"/>
          <w:sz w:val="24"/>
          <w:szCs w:val="24"/>
        </w:rPr>
        <w:t>．欧美舆论宣传左右了战争进程</w:t>
      </w:r>
      <w:r>
        <w:tab/>
      </w:r>
    </w:p>
    <w:p w:rsidR="00AC110F" w:rsidP="00AC110F" w14:paraId="43F9454F" w14:textId="77777777">
      <w:pPr>
        <w:spacing w:line="360" w:lineRule="auto"/>
        <w:ind w:firstLine="312" w:firstLineChars="130"/>
        <w:jc w:val="left"/>
      </w:pPr>
      <w:r>
        <w:rPr>
          <w:sz w:val="24"/>
          <w:szCs w:val="24"/>
        </w:rPr>
        <w:t>B</w:t>
      </w:r>
      <w:r>
        <w:rPr>
          <w:rFonts w:hint="eastAsia"/>
          <w:sz w:val="24"/>
          <w:szCs w:val="24"/>
        </w:rPr>
        <w:t>．日本力图变更中国的君主政体</w:t>
      </w:r>
      <w:r>
        <w:tab/>
      </w:r>
    </w:p>
    <w:p w:rsidR="00AC110F" w:rsidP="00AC110F" w14:paraId="4CE4B3AD" w14:textId="77777777">
      <w:pPr>
        <w:spacing w:line="360" w:lineRule="auto"/>
        <w:ind w:firstLine="312" w:firstLineChars="130"/>
        <w:jc w:val="left"/>
      </w:pPr>
      <w:r>
        <w:rPr>
          <w:sz w:val="24"/>
          <w:szCs w:val="24"/>
        </w:rPr>
        <w:t>C</w:t>
      </w:r>
      <w:r>
        <w:rPr>
          <w:rFonts w:hint="eastAsia"/>
          <w:sz w:val="24"/>
          <w:szCs w:val="24"/>
        </w:rPr>
        <w:t>．清朝政府昏庸不谙熟近代外交</w:t>
      </w:r>
      <w:r>
        <w:tab/>
      </w:r>
    </w:p>
    <w:p w:rsidR="00AC110F" w:rsidP="00AC110F" w14:paraId="7CCDD4BA" w14:textId="77777777">
      <w:pPr>
        <w:spacing w:line="360" w:lineRule="auto"/>
        <w:ind w:firstLine="312" w:firstLineChars="130"/>
        <w:jc w:val="left"/>
      </w:pPr>
      <w:r>
        <w:rPr>
          <w:sz w:val="24"/>
          <w:szCs w:val="24"/>
        </w:rPr>
        <w:t>D</w:t>
      </w:r>
      <w:r>
        <w:rPr>
          <w:rFonts w:hint="eastAsia"/>
          <w:sz w:val="24"/>
          <w:szCs w:val="24"/>
        </w:rPr>
        <w:t>．西方媒体鼓动中国的民主革命</w:t>
      </w:r>
      <w:r>
        <w:tab/>
      </w:r>
    </w:p>
    <w:p w:rsidR="00AC110F" w:rsidP="00AC110F" w14:paraId="7F66DE73" w14:textId="77777777">
      <w:pPr>
        <w:spacing w:line="360" w:lineRule="auto"/>
        <w:ind w:left="312" w:hanging="312" w:hangingChars="130"/>
      </w:pPr>
      <w:r>
        <w:rPr>
          <w:sz w:val="24"/>
          <w:szCs w:val="24"/>
        </w:rPr>
        <w:t>6</w:t>
      </w:r>
      <w:r>
        <w:rPr>
          <w:rFonts w:hint="eastAsia"/>
          <w:sz w:val="24"/>
          <w:szCs w:val="24"/>
        </w:rPr>
        <w:t>．（</w:t>
      </w:r>
      <w:r>
        <w:rPr>
          <w:sz w:val="24"/>
          <w:szCs w:val="24"/>
        </w:rPr>
        <w:t>4</w:t>
      </w:r>
      <w:r>
        <w:rPr>
          <w:rFonts w:hint="eastAsia"/>
          <w:sz w:val="24"/>
          <w:szCs w:val="24"/>
        </w:rPr>
        <w:t>分）五四运动后，出现了社会主义是否适合中国国情的争论，有人反对走俄国式的道路，认为救中国只有一条路，就是</w:t>
      </w:r>
      <w:r>
        <w:rPr>
          <w:sz w:val="24"/>
          <w:szCs w:val="24"/>
        </w:rPr>
        <w:t>“</w:t>
      </w:r>
      <w:r>
        <w:rPr>
          <w:rFonts w:hint="eastAsia"/>
          <w:sz w:val="24"/>
          <w:szCs w:val="24"/>
        </w:rPr>
        <w:t>增加富力</w:t>
      </w:r>
      <w:r>
        <w:rPr>
          <w:sz w:val="24"/>
          <w:szCs w:val="24"/>
        </w:rPr>
        <w:t>”</w:t>
      </w:r>
      <w:r>
        <w:rPr>
          <w:rFonts w:hint="eastAsia"/>
          <w:sz w:val="24"/>
          <w:szCs w:val="24"/>
        </w:rPr>
        <w:t>。发展实业；还有人主张</w:t>
      </w:r>
      <w:r>
        <w:rPr>
          <w:sz w:val="24"/>
          <w:szCs w:val="24"/>
        </w:rPr>
        <w:t>“</w:t>
      </w:r>
      <w:r>
        <w:rPr>
          <w:rFonts w:hint="eastAsia"/>
          <w:sz w:val="24"/>
          <w:szCs w:val="24"/>
        </w:rPr>
        <w:t>采用劳农主义的直接行动，达到社会革命的目的</w:t>
      </w:r>
      <w:r>
        <w:rPr>
          <w:sz w:val="24"/>
          <w:szCs w:val="24"/>
        </w:rPr>
        <w:t>”</w:t>
      </w:r>
      <w:r>
        <w:rPr>
          <w:rFonts w:hint="eastAsia"/>
          <w:sz w:val="24"/>
          <w:szCs w:val="24"/>
        </w:rPr>
        <w:t>。这场争论</w:t>
      </w:r>
    </w:p>
    <w:p w:rsidR="00AC110F" w:rsidP="00AC110F" w14:paraId="2870DDC9" w14:textId="77777777">
      <w:pPr>
        <w:spacing w:line="360" w:lineRule="auto"/>
        <w:ind w:left="312" w:hanging="312" w:hangingChars="130"/>
      </w:pPr>
      <w:r>
        <w:rPr>
          <w:rFonts w:hint="eastAsia"/>
          <w:sz w:val="24"/>
          <w:szCs w:val="24"/>
        </w:rPr>
        <w:t>（　　）</w:t>
      </w:r>
    </w:p>
    <w:p w:rsidR="00AC110F" w:rsidP="00AC110F" w14:paraId="0CF9332D" w14:textId="77777777">
      <w:pPr>
        <w:spacing w:line="360" w:lineRule="auto"/>
        <w:ind w:firstLine="312" w:firstLineChars="130"/>
        <w:jc w:val="left"/>
      </w:pPr>
      <w:r>
        <w:rPr>
          <w:sz w:val="24"/>
          <w:szCs w:val="24"/>
        </w:rPr>
        <w:t>A</w:t>
      </w:r>
      <w:r>
        <w:rPr>
          <w:rFonts w:hint="eastAsia"/>
          <w:sz w:val="24"/>
          <w:szCs w:val="24"/>
        </w:rPr>
        <w:t>．确定了新民主主义革命的道路</w:t>
      </w:r>
      <w:r>
        <w:tab/>
      </w:r>
    </w:p>
    <w:p w:rsidR="00AC110F" w:rsidP="00AC110F" w14:paraId="4F2CFFF1" w14:textId="77777777">
      <w:pPr>
        <w:spacing w:line="360" w:lineRule="auto"/>
        <w:ind w:firstLine="312" w:firstLineChars="130"/>
        <w:jc w:val="left"/>
      </w:pPr>
      <w:r>
        <w:rPr>
          <w:sz w:val="24"/>
          <w:szCs w:val="24"/>
        </w:rPr>
        <w:t>B</w:t>
      </w:r>
      <w:r>
        <w:rPr>
          <w:rFonts w:hint="eastAsia"/>
          <w:sz w:val="24"/>
          <w:szCs w:val="24"/>
        </w:rPr>
        <w:t>．使思想界认清了欧美的社会制度</w:t>
      </w:r>
      <w:r>
        <w:tab/>
      </w:r>
    </w:p>
    <w:p w:rsidR="00AC110F" w:rsidP="00AC110F" w14:paraId="0C639C0B" w14:textId="77777777">
      <w:pPr>
        <w:spacing w:line="360" w:lineRule="auto"/>
        <w:ind w:firstLine="312" w:firstLineChars="130"/>
        <w:jc w:val="left"/>
      </w:pPr>
      <w:r>
        <w:rPr>
          <w:sz w:val="24"/>
          <w:szCs w:val="24"/>
        </w:rPr>
        <w:t>C</w:t>
      </w:r>
      <w:r>
        <w:rPr>
          <w:rFonts w:hint="eastAsia"/>
          <w:sz w:val="24"/>
          <w:szCs w:val="24"/>
        </w:rPr>
        <w:t>．在思想上为中国共产党的成立准备了条件</w:t>
      </w:r>
      <w:r>
        <w:tab/>
      </w:r>
    </w:p>
    <w:p w:rsidR="00AC110F" w:rsidP="00AC110F" w14:paraId="6465FD27" w14:textId="77777777">
      <w:pPr>
        <w:spacing w:line="360" w:lineRule="auto"/>
        <w:ind w:firstLine="312" w:firstLineChars="130"/>
        <w:jc w:val="left"/>
      </w:pPr>
      <w:r>
        <w:rPr>
          <w:sz w:val="24"/>
          <w:szCs w:val="24"/>
        </w:rPr>
        <w:t>D</w:t>
      </w:r>
      <w:r>
        <w:rPr>
          <w:rFonts w:hint="eastAsia"/>
          <w:sz w:val="24"/>
          <w:szCs w:val="24"/>
        </w:rPr>
        <w:t>．消除了知识分子在救亡图存方式上的分歧</w:t>
      </w:r>
      <w:r>
        <w:tab/>
      </w:r>
    </w:p>
    <w:p w:rsidR="00AC110F" w:rsidP="00AC110F" w14:paraId="37ADB2FC" w14:textId="77777777">
      <w:pPr>
        <w:spacing w:line="360" w:lineRule="auto"/>
        <w:ind w:left="312" w:hanging="312" w:hangingChars="130"/>
      </w:pPr>
      <w:r>
        <w:rPr>
          <w:sz w:val="24"/>
          <w:szCs w:val="24"/>
        </w:rPr>
        <w:t>7</w:t>
      </w:r>
      <w:r>
        <w:rPr>
          <w:rFonts w:hint="eastAsia"/>
          <w:sz w:val="24"/>
          <w:szCs w:val="24"/>
        </w:rPr>
        <w:t>．（</w:t>
      </w:r>
      <w:r>
        <w:rPr>
          <w:sz w:val="24"/>
          <w:szCs w:val="24"/>
        </w:rPr>
        <w:t>4</w:t>
      </w:r>
      <w:r>
        <w:rPr>
          <w:rFonts w:hint="eastAsia"/>
          <w:sz w:val="24"/>
          <w:szCs w:val="24"/>
        </w:rPr>
        <w:t>分）</w:t>
      </w:r>
      <w:r>
        <w:rPr>
          <w:sz w:val="24"/>
          <w:szCs w:val="24"/>
        </w:rPr>
        <w:t>1948</w:t>
      </w:r>
      <w:r>
        <w:rPr>
          <w:rFonts w:ascii="宋体" w:hAnsi="宋体" w:hint="eastAsia"/>
          <w:sz w:val="24"/>
          <w:szCs w:val="24"/>
        </w:rPr>
        <w:t>～</w:t>
      </w:r>
      <w:r>
        <w:rPr>
          <w:sz w:val="24"/>
          <w:szCs w:val="24"/>
        </w:rPr>
        <w:t>1949</w:t>
      </w:r>
      <w:r>
        <w:rPr>
          <w:rFonts w:hint="eastAsia"/>
          <w:sz w:val="24"/>
          <w:szCs w:val="24"/>
        </w:rPr>
        <w:t>年夏，英、法、美等国通过各自渠道同中国共产党接触，</w:t>
      </w:r>
      <w:r>
        <w:rPr>
          <w:rFonts w:hint="eastAsia"/>
          <w:sz w:val="24"/>
          <w:szCs w:val="24"/>
        </w:rPr>
        <w:t>试探与将要成立的新政府建立某种形式的外交关系的可能性。中共中央考虑：不接受足以束缚手脚的条件；可以采取积极办法争取这些国家承认；也可以等一等，不急于争取这些国家的承认。这反映出（　　）</w:t>
      </w:r>
    </w:p>
    <w:p w:rsidR="00AC110F" w:rsidP="00AC110F" w14:paraId="1DB84404" w14:textId="77777777">
      <w:pPr>
        <w:spacing w:line="360" w:lineRule="auto"/>
        <w:ind w:firstLine="312" w:firstLineChars="130"/>
        <w:jc w:val="left"/>
      </w:pPr>
      <w:r>
        <w:rPr>
          <w:sz w:val="24"/>
          <w:szCs w:val="24"/>
        </w:rPr>
        <w:t>A</w:t>
      </w:r>
      <w:r>
        <w:rPr>
          <w:rFonts w:hint="eastAsia"/>
          <w:sz w:val="24"/>
          <w:szCs w:val="24"/>
        </w:rPr>
        <w:t>．中国共产党奉行独立自主的外交政策</w:t>
      </w:r>
      <w:r>
        <w:tab/>
      </w:r>
    </w:p>
    <w:p w:rsidR="00AC110F" w:rsidP="00AC110F" w14:paraId="41161875" w14:textId="77777777">
      <w:pPr>
        <w:spacing w:line="360" w:lineRule="auto"/>
        <w:ind w:firstLine="312" w:firstLineChars="130"/>
        <w:jc w:val="left"/>
      </w:pPr>
      <w:r>
        <w:rPr>
          <w:sz w:val="24"/>
          <w:szCs w:val="24"/>
        </w:rPr>
        <w:t>B</w:t>
      </w:r>
      <w:r>
        <w:rPr>
          <w:rFonts w:hint="eastAsia"/>
          <w:sz w:val="24"/>
          <w:szCs w:val="24"/>
        </w:rPr>
        <w:t>．西方国家放弃了对国民党政权的支持</w:t>
      </w:r>
      <w:r>
        <w:tab/>
      </w:r>
    </w:p>
    <w:p w:rsidR="00AC110F" w:rsidP="00AC110F" w14:paraId="07B51387" w14:textId="77777777">
      <w:pPr>
        <w:spacing w:line="360" w:lineRule="auto"/>
        <w:ind w:firstLine="312" w:firstLineChars="130"/>
        <w:jc w:val="left"/>
      </w:pPr>
      <w:r>
        <w:rPr>
          <w:sz w:val="24"/>
          <w:szCs w:val="24"/>
        </w:rPr>
        <w:t>C</w:t>
      </w:r>
      <w:r>
        <w:rPr>
          <w:rFonts w:hint="eastAsia"/>
          <w:sz w:val="24"/>
          <w:szCs w:val="24"/>
        </w:rPr>
        <w:t>．中国冲破了美国的外交孤立</w:t>
      </w:r>
      <w:r>
        <w:tab/>
      </w:r>
    </w:p>
    <w:p w:rsidR="00AC110F" w:rsidP="00AC110F" w14:paraId="48BADF69" w14:textId="77777777">
      <w:pPr>
        <w:spacing w:line="360" w:lineRule="auto"/>
        <w:ind w:firstLine="312" w:firstLineChars="130"/>
        <w:jc w:val="left"/>
      </w:pPr>
      <w:r>
        <w:rPr>
          <w:sz w:val="24"/>
          <w:szCs w:val="24"/>
        </w:rPr>
        <w:t>D</w:t>
      </w:r>
      <w:r>
        <w:rPr>
          <w:rFonts w:hint="eastAsia"/>
          <w:sz w:val="24"/>
          <w:szCs w:val="24"/>
        </w:rPr>
        <w:t>．新政府不急于获取国际支持</w:t>
      </w:r>
      <w:r>
        <w:tab/>
      </w:r>
    </w:p>
    <w:p w:rsidR="00AC110F" w:rsidP="00AC110F" w14:paraId="44198FEB" w14:textId="77777777">
      <w:pPr>
        <w:spacing w:line="360" w:lineRule="auto"/>
        <w:ind w:left="312" w:hanging="312" w:hangingChars="130"/>
      </w:pPr>
      <w:r>
        <w:rPr>
          <w:sz w:val="24"/>
          <w:szCs w:val="24"/>
        </w:rPr>
        <w:t>8</w:t>
      </w:r>
      <w:r>
        <w:rPr>
          <w:rFonts w:hint="eastAsia"/>
          <w:sz w:val="24"/>
          <w:szCs w:val="24"/>
        </w:rPr>
        <w:t>．（</w:t>
      </w:r>
      <w:r>
        <w:rPr>
          <w:sz w:val="24"/>
          <w:szCs w:val="24"/>
        </w:rPr>
        <w:t>4</w:t>
      </w:r>
      <w:r>
        <w:rPr>
          <w:rFonts w:hint="eastAsia"/>
          <w:sz w:val="24"/>
          <w:szCs w:val="24"/>
        </w:rPr>
        <w:t>分）如图是</w:t>
      </w:r>
      <w:r>
        <w:rPr>
          <w:sz w:val="24"/>
          <w:szCs w:val="24"/>
        </w:rPr>
        <w:t>1953</w:t>
      </w:r>
      <w:r>
        <w:rPr>
          <w:rFonts w:hint="eastAsia"/>
          <w:sz w:val="24"/>
          <w:szCs w:val="24"/>
        </w:rPr>
        <w:t>年的一幅漫画，描绘了资源勘探队员来到深山，手持</w:t>
      </w:r>
      <w:r>
        <w:rPr>
          <w:sz w:val="24"/>
          <w:szCs w:val="24"/>
        </w:rPr>
        <w:t>“</w:t>
      </w:r>
      <w:r>
        <w:rPr>
          <w:rFonts w:hint="eastAsia"/>
          <w:sz w:val="24"/>
          <w:szCs w:val="24"/>
        </w:rPr>
        <w:t>邀请函</w:t>
      </w:r>
      <w:r>
        <w:rPr>
          <w:sz w:val="24"/>
          <w:szCs w:val="24"/>
        </w:rPr>
        <w:t>”</w:t>
      </w:r>
      <w:r>
        <w:rPr>
          <w:rFonts w:hint="eastAsia"/>
          <w:sz w:val="24"/>
          <w:szCs w:val="24"/>
        </w:rPr>
        <w:t>扣响山洞大门的情景。这反映了当时我国（　　）</w:t>
      </w:r>
    </w:p>
    <w:p w:rsidR="00AC110F" w:rsidP="00AC110F" w14:paraId="23B2FCDF" w14:textId="5B5D03F6">
      <w:pPr>
        <w:spacing w:line="360" w:lineRule="auto"/>
        <w:ind w:left="273" w:hanging="273" w:hangingChars="130"/>
      </w:pPr>
      <w:r>
        <w:rPr>
          <w:noProof/>
        </w:rPr>
        <w:drawing>
          <wp:inline distT="0" distB="0" distL="0" distR="0">
            <wp:extent cx="2943225" cy="1819275"/>
            <wp:effectExtent l="0" t="0" r="9525" b="952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图片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rcRect t="8075"/>
                    <a:stretch>
                      <a:fillRect/>
                    </a:stretch>
                  </pic:blipFill>
                  <pic:spPr bwMode="auto">
                    <a:xfrm>
                      <a:off x="0" y="0"/>
                      <a:ext cx="2943225" cy="1819275"/>
                    </a:xfrm>
                    <a:prstGeom prst="rect">
                      <a:avLst/>
                    </a:prstGeom>
                    <a:noFill/>
                    <a:ln>
                      <a:noFill/>
                    </a:ln>
                  </pic:spPr>
                </pic:pic>
              </a:graphicData>
            </a:graphic>
          </wp:inline>
        </w:drawing>
      </w:r>
    </w:p>
    <w:p w:rsidR="00AC110F" w:rsidP="00AC110F" w14:paraId="249BA9F7" w14:textId="77777777">
      <w:pPr>
        <w:tabs>
          <w:tab w:val="left" w:pos="4400"/>
        </w:tabs>
        <w:spacing w:line="360" w:lineRule="auto"/>
        <w:ind w:firstLine="312" w:firstLineChars="130"/>
        <w:jc w:val="left"/>
      </w:pPr>
      <w:r>
        <w:rPr>
          <w:sz w:val="24"/>
          <w:szCs w:val="24"/>
        </w:rPr>
        <w:t>A</w:t>
      </w:r>
      <w:r>
        <w:rPr>
          <w:rFonts w:hint="eastAsia"/>
          <w:sz w:val="24"/>
          <w:szCs w:val="24"/>
        </w:rPr>
        <w:t>．已经初步改变工业落后局面</w:t>
      </w:r>
      <w:r>
        <w:tab/>
      </w:r>
      <w:r>
        <w:rPr>
          <w:sz w:val="24"/>
          <w:szCs w:val="24"/>
        </w:rPr>
        <w:t>B</w:t>
      </w:r>
      <w:r>
        <w:rPr>
          <w:rFonts w:hint="eastAsia"/>
          <w:sz w:val="24"/>
          <w:szCs w:val="24"/>
        </w:rPr>
        <w:t>．开始进行对矿产资源的开采</w:t>
      </w:r>
      <w:r>
        <w:tab/>
      </w:r>
    </w:p>
    <w:p w:rsidR="00AC110F" w:rsidP="00AC110F" w14:paraId="02D42FFE" w14:textId="77777777">
      <w:pPr>
        <w:tabs>
          <w:tab w:val="left" w:pos="4400"/>
        </w:tabs>
        <w:spacing w:line="360" w:lineRule="auto"/>
        <w:ind w:firstLine="312" w:firstLineChars="130"/>
        <w:jc w:val="left"/>
      </w:pPr>
      <w:r>
        <w:rPr>
          <w:sz w:val="24"/>
          <w:szCs w:val="24"/>
        </w:rPr>
        <w:t>C</w:t>
      </w:r>
      <w:r>
        <w:rPr>
          <w:rFonts w:hint="eastAsia"/>
          <w:sz w:val="24"/>
          <w:szCs w:val="24"/>
        </w:rPr>
        <w:t>．国民经济调整任务基本完成</w:t>
      </w:r>
      <w:r>
        <w:tab/>
      </w:r>
      <w:r>
        <w:rPr>
          <w:sz w:val="24"/>
          <w:szCs w:val="24"/>
        </w:rPr>
        <w:t>D</w:t>
      </w:r>
      <w:r>
        <w:rPr>
          <w:rFonts w:hint="eastAsia"/>
          <w:sz w:val="24"/>
          <w:szCs w:val="24"/>
        </w:rPr>
        <w:t>．大规模的经济建设正在展开</w:t>
      </w:r>
      <w:r>
        <w:tab/>
      </w:r>
    </w:p>
    <w:p w:rsidR="00AC110F" w:rsidP="00AC110F" w14:paraId="2141CCC9" w14:textId="77777777">
      <w:pPr>
        <w:spacing w:line="360" w:lineRule="auto"/>
        <w:ind w:left="312" w:hanging="312" w:hangingChars="130"/>
      </w:pPr>
      <w:r>
        <w:rPr>
          <w:sz w:val="24"/>
          <w:szCs w:val="24"/>
        </w:rPr>
        <w:t>9</w:t>
      </w:r>
      <w:r>
        <w:rPr>
          <w:rFonts w:hint="eastAsia"/>
          <w:sz w:val="24"/>
          <w:szCs w:val="24"/>
        </w:rPr>
        <w:t>．（</w:t>
      </w:r>
      <w:r>
        <w:rPr>
          <w:sz w:val="24"/>
          <w:szCs w:val="24"/>
        </w:rPr>
        <w:t>4</w:t>
      </w:r>
      <w:r>
        <w:rPr>
          <w:rFonts w:hint="eastAsia"/>
          <w:sz w:val="24"/>
          <w:szCs w:val="24"/>
        </w:rPr>
        <w:t>分）古代雅典的梭伦在诗中写道：</w:t>
      </w:r>
      <w:r>
        <w:rPr>
          <w:sz w:val="24"/>
          <w:szCs w:val="24"/>
        </w:rPr>
        <w:t>“</w:t>
      </w:r>
      <w:r>
        <w:rPr>
          <w:rFonts w:hint="eastAsia"/>
          <w:sz w:val="24"/>
          <w:szCs w:val="24"/>
        </w:rPr>
        <w:t>作恶的人每每致富，而好人往往贫穷；但是，我们不愿意把我们的道德和他们的财富交换，因为道德是永远存在的，而财富每天在更换主人。</w:t>
      </w:r>
      <w:r>
        <w:rPr>
          <w:sz w:val="24"/>
          <w:szCs w:val="24"/>
        </w:rPr>
        <w:t>”</w:t>
      </w:r>
      <w:r>
        <w:rPr>
          <w:rFonts w:hint="eastAsia"/>
          <w:sz w:val="24"/>
          <w:szCs w:val="24"/>
        </w:rPr>
        <w:t>据此可知，梭伦（　　）</w:t>
      </w:r>
    </w:p>
    <w:p w:rsidR="00AC110F" w:rsidP="00AC110F" w14:paraId="745A069F"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．反对奴隶制度</w:t>
      </w:r>
      <w:r>
        <w:tab/>
      </w:r>
      <w:r>
        <w:rPr>
          <w:sz w:val="24"/>
          <w:szCs w:val="24"/>
        </w:rPr>
        <w:t>B</w:t>
      </w:r>
      <w:r>
        <w:rPr>
          <w:rFonts w:hint="eastAsia"/>
          <w:sz w:val="24"/>
          <w:szCs w:val="24"/>
        </w:rPr>
        <w:t>．主张权利平等</w:t>
      </w:r>
      <w:r>
        <w:tab/>
      </w:r>
      <w:r>
        <w:rPr>
          <w:sz w:val="24"/>
          <w:szCs w:val="24"/>
        </w:rPr>
        <w:t>C</w:t>
      </w:r>
      <w:r>
        <w:rPr>
          <w:rFonts w:hint="eastAsia"/>
          <w:sz w:val="24"/>
          <w:szCs w:val="24"/>
        </w:rPr>
        <w:t>．抨击贫富差别</w:t>
      </w:r>
      <w:r>
        <w:tab/>
      </w:r>
      <w:r>
        <w:rPr>
          <w:sz w:val="24"/>
          <w:szCs w:val="24"/>
        </w:rPr>
        <w:t>D</w:t>
      </w:r>
      <w:r>
        <w:rPr>
          <w:rFonts w:hint="eastAsia"/>
          <w:sz w:val="24"/>
          <w:szCs w:val="24"/>
        </w:rPr>
        <w:t>．具有人文精神</w:t>
      </w:r>
    </w:p>
    <w:p w:rsidR="00AC110F" w:rsidP="00AC110F" w14:paraId="3CBCFD2B" w14:textId="77777777">
      <w:pPr>
        <w:spacing w:line="360" w:lineRule="auto"/>
        <w:ind w:left="312" w:hanging="312" w:hangingChars="130"/>
      </w:pPr>
      <w:r>
        <w:rPr>
          <w:sz w:val="24"/>
          <w:szCs w:val="24"/>
        </w:rPr>
        <w:t>10</w:t>
      </w:r>
      <w:r>
        <w:rPr>
          <w:rFonts w:hint="eastAsia"/>
          <w:sz w:val="24"/>
          <w:szCs w:val="24"/>
        </w:rPr>
        <w:t>．（</w:t>
      </w:r>
      <w:r>
        <w:rPr>
          <w:sz w:val="24"/>
          <w:szCs w:val="24"/>
        </w:rPr>
        <w:t>4</w:t>
      </w:r>
      <w:r>
        <w:rPr>
          <w:rFonts w:hint="eastAsia"/>
          <w:sz w:val="24"/>
          <w:szCs w:val="24"/>
        </w:rPr>
        <w:t>分）</w:t>
      </w:r>
      <w:r>
        <w:rPr>
          <w:sz w:val="24"/>
          <w:szCs w:val="24"/>
        </w:rPr>
        <w:t>1847</w:t>
      </w:r>
      <w:r>
        <w:rPr>
          <w:rFonts w:hint="eastAsia"/>
          <w:sz w:val="24"/>
          <w:szCs w:val="24"/>
        </w:rPr>
        <w:t>年</w:t>
      </w:r>
      <w:r>
        <w:rPr>
          <w:sz w:val="24"/>
          <w:szCs w:val="24"/>
        </w:rPr>
        <w:t>6</w:t>
      </w:r>
      <w:r>
        <w:rPr>
          <w:rFonts w:hint="eastAsia"/>
          <w:sz w:val="24"/>
          <w:szCs w:val="24"/>
        </w:rPr>
        <w:t>月，正义者同盟改名为共产主义者同盟，以</w:t>
      </w:r>
      <w:r>
        <w:rPr>
          <w:sz w:val="24"/>
          <w:szCs w:val="24"/>
        </w:rPr>
        <w:t>“</w:t>
      </w:r>
      <w:r>
        <w:rPr>
          <w:rFonts w:hint="eastAsia"/>
          <w:sz w:val="24"/>
          <w:szCs w:val="24"/>
        </w:rPr>
        <w:t>全世界无产者，联合起来</w:t>
      </w:r>
      <w:r>
        <w:rPr>
          <w:sz w:val="24"/>
          <w:szCs w:val="24"/>
        </w:rPr>
        <w:t>”</w:t>
      </w:r>
      <w:r>
        <w:rPr>
          <w:rFonts w:hint="eastAsia"/>
          <w:sz w:val="24"/>
          <w:szCs w:val="24"/>
        </w:rPr>
        <w:t>的新口号代替</w:t>
      </w:r>
      <w:r>
        <w:rPr>
          <w:sz w:val="24"/>
          <w:szCs w:val="24"/>
        </w:rPr>
        <w:t>“</w:t>
      </w:r>
      <w:r>
        <w:rPr>
          <w:rFonts w:hint="eastAsia"/>
          <w:sz w:val="24"/>
          <w:szCs w:val="24"/>
        </w:rPr>
        <w:t>人人皆兄弟</w:t>
      </w:r>
      <w:r>
        <w:rPr>
          <w:sz w:val="24"/>
          <w:szCs w:val="24"/>
        </w:rPr>
        <w:t>”</w:t>
      </w:r>
      <w:r>
        <w:rPr>
          <w:rFonts w:hint="eastAsia"/>
          <w:sz w:val="24"/>
          <w:szCs w:val="24"/>
        </w:rPr>
        <w:t>的旧口号，并规定同盟的目的是：</w:t>
      </w:r>
      <w:r>
        <w:rPr>
          <w:sz w:val="24"/>
          <w:szCs w:val="24"/>
        </w:rPr>
        <w:t>“</w:t>
      </w:r>
      <w:r>
        <w:rPr>
          <w:rFonts w:hint="eastAsia"/>
          <w:sz w:val="24"/>
          <w:szCs w:val="24"/>
        </w:rPr>
        <w:t>通过传播财产公有的理论并尽快地求其实现，使人类得到解放，</w:t>
      </w:r>
      <w:r>
        <w:rPr>
          <w:sz w:val="24"/>
          <w:szCs w:val="24"/>
        </w:rPr>
        <w:t>”</w:t>
      </w:r>
      <w:r>
        <w:rPr>
          <w:rFonts w:hint="eastAsia"/>
          <w:sz w:val="24"/>
          <w:szCs w:val="24"/>
        </w:rPr>
        <w:t>这一变化说明（　　）</w:t>
      </w:r>
    </w:p>
    <w:p w:rsidR="00AC110F" w:rsidP="00AC110F" w14:paraId="39493AC1" w14:textId="77777777">
      <w:pPr>
        <w:spacing w:line="360" w:lineRule="auto"/>
        <w:ind w:firstLine="312" w:firstLineChars="130"/>
        <w:jc w:val="left"/>
      </w:pPr>
      <w:r>
        <w:rPr>
          <w:sz w:val="24"/>
          <w:szCs w:val="24"/>
        </w:rPr>
        <w:t>A</w:t>
      </w:r>
      <w:r>
        <w:rPr>
          <w:rFonts w:hint="eastAsia"/>
          <w:sz w:val="24"/>
          <w:szCs w:val="24"/>
        </w:rPr>
        <w:t>．共产主义者同盟接受了马克思的革命理论</w:t>
      </w:r>
      <w:r>
        <w:tab/>
      </w:r>
    </w:p>
    <w:p w:rsidR="00AC110F" w:rsidP="00AC110F" w14:paraId="495FD9AD" w14:textId="77777777">
      <w:pPr>
        <w:spacing w:line="360" w:lineRule="auto"/>
        <w:ind w:firstLine="312" w:firstLineChars="130"/>
        <w:jc w:val="left"/>
      </w:pPr>
      <w:r>
        <w:rPr>
          <w:sz w:val="24"/>
          <w:szCs w:val="24"/>
        </w:rPr>
        <w:t>B</w:t>
      </w:r>
      <w:r>
        <w:rPr>
          <w:rFonts w:hint="eastAsia"/>
          <w:sz w:val="24"/>
          <w:szCs w:val="24"/>
        </w:rPr>
        <w:t>．马克思主义的诞生推动了无产阶级的斗争</w:t>
      </w:r>
      <w:r>
        <w:tab/>
      </w:r>
    </w:p>
    <w:p w:rsidR="00AC110F" w:rsidP="00AC110F" w14:paraId="7D2E9A56" w14:textId="77777777">
      <w:pPr>
        <w:spacing w:line="360" w:lineRule="auto"/>
        <w:ind w:firstLine="312" w:firstLineChars="130"/>
        <w:jc w:val="left"/>
      </w:pPr>
      <w:r>
        <w:rPr>
          <w:sz w:val="24"/>
          <w:szCs w:val="24"/>
        </w:rPr>
        <w:t>C</w:t>
      </w:r>
      <w:r>
        <w:rPr>
          <w:rFonts w:hint="eastAsia"/>
          <w:sz w:val="24"/>
          <w:szCs w:val="24"/>
        </w:rPr>
        <w:t>．工人运动在欧洲的主要资本主义国家开始兴起</w:t>
      </w:r>
      <w:r>
        <w:tab/>
      </w:r>
    </w:p>
    <w:p w:rsidR="00AC110F" w:rsidP="00AC110F" w14:paraId="7FE3C2EF" w14:textId="77777777">
      <w:pPr>
        <w:spacing w:line="360" w:lineRule="auto"/>
        <w:ind w:firstLine="312" w:firstLineChars="130"/>
        <w:jc w:val="left"/>
      </w:pPr>
      <w:r>
        <w:rPr>
          <w:sz w:val="24"/>
          <w:szCs w:val="24"/>
        </w:rPr>
        <w:t>D</w:t>
      </w:r>
      <w:r>
        <w:rPr>
          <w:rFonts w:hint="eastAsia"/>
          <w:sz w:val="24"/>
          <w:szCs w:val="24"/>
        </w:rPr>
        <w:t>．无产阶级与资产阶级的矛盾成为社会主要矛盾</w:t>
      </w:r>
      <w:r>
        <w:tab/>
      </w:r>
    </w:p>
    <w:p w:rsidR="00AC110F" w:rsidP="00AC110F" w14:paraId="5FBA4807" w14:textId="77777777">
      <w:pPr>
        <w:spacing w:line="360" w:lineRule="auto"/>
        <w:ind w:left="312" w:hanging="312" w:hangingChars="130"/>
      </w:pPr>
      <w:r>
        <w:rPr>
          <w:sz w:val="24"/>
          <w:szCs w:val="24"/>
        </w:rPr>
        <w:t>11</w:t>
      </w:r>
      <w:r>
        <w:rPr>
          <w:rFonts w:hint="eastAsia"/>
          <w:sz w:val="24"/>
          <w:szCs w:val="24"/>
        </w:rPr>
        <w:t>．（</w:t>
      </w:r>
      <w:r>
        <w:rPr>
          <w:sz w:val="24"/>
          <w:szCs w:val="24"/>
        </w:rPr>
        <w:t>4</w:t>
      </w:r>
      <w:r>
        <w:rPr>
          <w:rFonts w:hint="eastAsia"/>
          <w:sz w:val="24"/>
          <w:szCs w:val="24"/>
        </w:rPr>
        <w:t>分）传统观点认为，英国成为工业革命发源地，是因为英国最早具备了技术、市场等经济条件；后来有研究者认为，其主要原因是英国建立了君主立宪制度；又有学者提出，煤铁资源丰富、易于开采等自然条件是其重要因素。据此可知，关于工业革命首先在英国发生的认识（　　）</w:t>
      </w:r>
    </w:p>
    <w:p w:rsidR="00AC110F" w:rsidP="00AC110F" w14:paraId="086A2277" w14:textId="77777777">
      <w:pPr>
        <w:spacing w:line="360" w:lineRule="auto"/>
        <w:ind w:firstLine="312" w:firstLineChars="130"/>
        <w:jc w:val="left"/>
      </w:pPr>
      <w:r>
        <w:rPr>
          <w:sz w:val="24"/>
          <w:szCs w:val="24"/>
        </w:rPr>
        <w:t>A</w:t>
      </w:r>
      <w:r>
        <w:rPr>
          <w:rFonts w:hint="eastAsia"/>
          <w:sz w:val="24"/>
          <w:szCs w:val="24"/>
        </w:rPr>
        <w:t>．只能有一种正确合理的观点</w:t>
      </w:r>
      <w:r>
        <w:tab/>
      </w:r>
    </w:p>
    <w:p w:rsidR="00AC110F" w:rsidP="00AC110F" w14:paraId="6AB8F49D" w14:textId="77777777">
      <w:pPr>
        <w:spacing w:line="360" w:lineRule="auto"/>
        <w:ind w:firstLine="312" w:firstLineChars="130"/>
        <w:jc w:val="left"/>
      </w:pPr>
      <w:r>
        <w:rPr>
          <w:sz w:val="24"/>
          <w:szCs w:val="24"/>
        </w:rPr>
        <w:t>B</w:t>
      </w:r>
      <w:r>
        <w:rPr>
          <w:rFonts w:hint="eastAsia"/>
          <w:sz w:val="24"/>
          <w:szCs w:val="24"/>
        </w:rPr>
        <w:t>．随着研究视角拓展而趋于全面</w:t>
      </w:r>
      <w:r>
        <w:tab/>
      </w:r>
    </w:p>
    <w:p w:rsidR="00AC110F" w:rsidP="00AC110F" w14:paraId="548D0C84" w14:textId="77777777">
      <w:pPr>
        <w:spacing w:line="360" w:lineRule="auto"/>
        <w:ind w:firstLine="312" w:firstLineChars="130"/>
        <w:jc w:val="left"/>
      </w:pPr>
      <w:r>
        <w:rPr>
          <w:sz w:val="24"/>
          <w:szCs w:val="24"/>
        </w:rPr>
        <w:t>C</w:t>
      </w:r>
      <w:r>
        <w:rPr>
          <w:rFonts w:hint="eastAsia"/>
          <w:sz w:val="24"/>
          <w:szCs w:val="24"/>
        </w:rPr>
        <w:t>．缺少对欧洲其他国家的观察</w:t>
      </w:r>
      <w:r>
        <w:tab/>
      </w:r>
    </w:p>
    <w:p w:rsidR="00AC110F" w:rsidP="00AC110F" w14:paraId="422609DB" w14:textId="77777777">
      <w:pPr>
        <w:spacing w:line="360" w:lineRule="auto"/>
        <w:ind w:firstLine="312" w:firstLineChars="130"/>
        <w:jc w:val="left"/>
      </w:pPr>
      <w:r>
        <w:rPr>
          <w:sz w:val="24"/>
          <w:szCs w:val="24"/>
        </w:rPr>
        <w:t>D</w:t>
      </w:r>
      <w:r>
        <w:rPr>
          <w:rFonts w:hint="eastAsia"/>
          <w:sz w:val="24"/>
          <w:szCs w:val="24"/>
        </w:rPr>
        <w:t>．后期学者研究比传统观点可信</w:t>
      </w:r>
      <w:r>
        <w:tab/>
      </w:r>
    </w:p>
    <w:p w:rsidR="00AC110F" w:rsidP="00AC110F" w14:paraId="4854F199" w14:textId="77777777">
      <w:pPr>
        <w:spacing w:line="360" w:lineRule="auto"/>
        <w:ind w:left="312" w:hanging="312" w:hangingChars="130"/>
      </w:pPr>
      <w:r>
        <w:rPr>
          <w:sz w:val="24"/>
          <w:szCs w:val="24"/>
        </w:rPr>
        <w:t>12</w:t>
      </w:r>
      <w:r>
        <w:rPr>
          <w:rFonts w:hint="eastAsia"/>
          <w:sz w:val="24"/>
          <w:szCs w:val="24"/>
        </w:rPr>
        <w:t>．（</w:t>
      </w:r>
      <w:r>
        <w:rPr>
          <w:sz w:val="24"/>
          <w:szCs w:val="24"/>
        </w:rPr>
        <w:t>4</w:t>
      </w:r>
      <w:r>
        <w:rPr>
          <w:rFonts w:hint="eastAsia"/>
          <w:sz w:val="24"/>
          <w:szCs w:val="24"/>
        </w:rPr>
        <w:t>分）如图反映了</w:t>
      </w:r>
      <w:r>
        <w:rPr>
          <w:sz w:val="24"/>
          <w:szCs w:val="24"/>
        </w:rPr>
        <w:t>1945</w:t>
      </w:r>
      <w:r>
        <w:rPr>
          <w:rFonts w:ascii="宋体" w:hAnsi="宋体" w:hint="eastAsia"/>
          <w:sz w:val="24"/>
          <w:szCs w:val="24"/>
        </w:rPr>
        <w:t>～</w:t>
      </w:r>
      <w:r>
        <w:rPr>
          <w:sz w:val="24"/>
          <w:szCs w:val="24"/>
        </w:rPr>
        <w:t>1975</w:t>
      </w:r>
      <w:r>
        <w:rPr>
          <w:rFonts w:hint="eastAsia"/>
          <w:sz w:val="24"/>
          <w:szCs w:val="24"/>
        </w:rPr>
        <w:t>年间联合国成员国的变化情况，这表明（　　）</w:t>
      </w:r>
    </w:p>
    <w:p w:rsidR="00AC110F" w:rsidP="00AC110F" w14:paraId="7DC548A7" w14:textId="481D9458">
      <w:pPr>
        <w:spacing w:line="360" w:lineRule="auto"/>
        <w:ind w:left="273" w:hanging="273" w:hangingChars="130"/>
      </w:pPr>
      <w:r>
        <w:rPr>
          <w:noProof/>
        </w:rPr>
        <w:drawing>
          <wp:inline distT="0" distB="0" distL="0" distR="0">
            <wp:extent cx="3190875" cy="1533525"/>
            <wp:effectExtent l="0" t="0" r="9525" b="9525"/>
            <wp:docPr id="1" name="图片 1"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图片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3190875" cy="1533525"/>
                    </a:xfrm>
                    <a:prstGeom prst="rect">
                      <a:avLst/>
                    </a:prstGeom>
                    <a:noFill/>
                    <a:ln>
                      <a:noFill/>
                    </a:ln>
                  </pic:spPr>
                </pic:pic>
              </a:graphicData>
            </a:graphic>
          </wp:inline>
        </w:drawing>
      </w:r>
    </w:p>
    <w:p w:rsidR="00AC110F" w:rsidP="00AC110F" w14:paraId="14813937" w14:textId="77777777">
      <w:pPr>
        <w:tabs>
          <w:tab w:val="left" w:pos="4400"/>
        </w:tabs>
        <w:spacing w:line="360" w:lineRule="auto"/>
        <w:ind w:firstLine="312" w:firstLineChars="130"/>
        <w:jc w:val="left"/>
      </w:pPr>
      <w:r>
        <w:rPr>
          <w:sz w:val="24"/>
          <w:szCs w:val="24"/>
        </w:rPr>
        <w:t>A</w:t>
      </w:r>
      <w:r>
        <w:rPr>
          <w:rFonts w:hint="eastAsia"/>
          <w:sz w:val="24"/>
          <w:szCs w:val="24"/>
        </w:rPr>
        <w:t>．第三世界发展壮大</w:t>
      </w:r>
      <w:r>
        <w:tab/>
      </w:r>
      <w:r>
        <w:rPr>
          <w:sz w:val="24"/>
          <w:szCs w:val="24"/>
        </w:rPr>
        <w:t>B</w:t>
      </w:r>
      <w:r>
        <w:rPr>
          <w:rFonts w:hint="eastAsia"/>
          <w:sz w:val="24"/>
          <w:szCs w:val="24"/>
        </w:rPr>
        <w:t>．欧共体的成员增加</w:t>
      </w:r>
      <w:r>
        <w:tab/>
      </w:r>
    </w:p>
    <w:p w:rsidR="00AC110F" w:rsidP="00AC110F" w14:paraId="3C7CA0E9" w14:textId="77777777">
      <w:pPr>
        <w:tabs>
          <w:tab w:val="left" w:pos="4400"/>
        </w:tabs>
        <w:spacing w:line="360" w:lineRule="auto"/>
        <w:ind w:firstLine="312" w:firstLineChars="130"/>
        <w:jc w:val="left"/>
      </w:pPr>
      <w:r>
        <w:rPr>
          <w:sz w:val="24"/>
          <w:szCs w:val="24"/>
        </w:rPr>
        <w:t>C</w:t>
      </w:r>
      <w:r>
        <w:rPr>
          <w:rFonts w:hint="eastAsia"/>
          <w:sz w:val="24"/>
          <w:szCs w:val="24"/>
        </w:rPr>
        <w:t>．世界贸易范围明显扩大</w:t>
      </w:r>
      <w:r>
        <w:tab/>
      </w:r>
      <w:r>
        <w:rPr>
          <w:sz w:val="24"/>
          <w:szCs w:val="24"/>
        </w:rPr>
        <w:t>D</w:t>
      </w:r>
      <w:r>
        <w:rPr>
          <w:rFonts w:hint="eastAsia"/>
          <w:sz w:val="24"/>
          <w:szCs w:val="24"/>
        </w:rPr>
        <w:t>．经济区域化的趋势加强</w:t>
      </w:r>
      <w:r>
        <w:tab/>
      </w:r>
    </w:p>
    <w:p w:rsidR="00AC110F" w:rsidP="00AC110F" w14:paraId="1435F1C0" w14:textId="77777777">
      <w:pPr>
        <w:spacing w:line="360" w:lineRule="auto"/>
        <w:ind w:left="312" w:hanging="312" w:hangingChars="130"/>
      </w:pPr>
      <w:r>
        <w:rPr>
          <w:rFonts w:hint="eastAsia"/>
          <w:sz w:val="24"/>
          <w:szCs w:val="24"/>
        </w:rPr>
        <w:t>　</w:t>
      </w:r>
    </w:p>
    <w:p w:rsidR="00AC110F" w:rsidP="00AC110F" w14:paraId="748803D3" w14:textId="77777777">
      <w:pPr>
        <w:spacing w:line="360" w:lineRule="auto"/>
        <w:ind w:left="312" w:hanging="312" w:hangingChars="130"/>
      </w:pPr>
      <w:r>
        <w:rPr>
          <w:rFonts w:hint="eastAsia"/>
          <w:b/>
          <w:sz w:val="24"/>
          <w:szCs w:val="24"/>
        </w:rPr>
        <w:t>二、非选择题：共</w:t>
      </w:r>
      <w:r>
        <w:rPr>
          <w:b/>
          <w:sz w:val="24"/>
          <w:szCs w:val="24"/>
        </w:rPr>
        <w:t>52</w:t>
      </w:r>
      <w:r>
        <w:rPr>
          <w:rFonts w:hint="eastAsia"/>
          <w:b/>
          <w:sz w:val="24"/>
          <w:szCs w:val="24"/>
        </w:rPr>
        <w:t>分。第</w:t>
      </w:r>
      <w:r>
        <w:rPr>
          <w:b/>
          <w:sz w:val="24"/>
          <w:szCs w:val="24"/>
        </w:rPr>
        <w:t>13-14</w:t>
      </w:r>
      <w:r>
        <w:rPr>
          <w:rFonts w:hint="eastAsia"/>
          <w:b/>
          <w:sz w:val="24"/>
          <w:szCs w:val="24"/>
        </w:rPr>
        <w:t>题为必考题，每个试题考生都必须作答。第</w:t>
      </w:r>
      <w:r>
        <w:rPr>
          <w:b/>
          <w:sz w:val="24"/>
          <w:szCs w:val="24"/>
        </w:rPr>
        <w:t>15-17</w:t>
      </w:r>
      <w:r>
        <w:rPr>
          <w:rFonts w:hint="eastAsia"/>
          <w:b/>
          <w:sz w:val="24"/>
          <w:szCs w:val="24"/>
        </w:rPr>
        <w:t>题为选考题，考生根据要求作答。（一）必考题：共</w:t>
      </w:r>
      <w:r>
        <w:rPr>
          <w:b/>
          <w:sz w:val="24"/>
          <w:szCs w:val="24"/>
        </w:rPr>
        <w:t>37</w:t>
      </w:r>
      <w:r>
        <w:rPr>
          <w:rFonts w:hint="eastAsia"/>
          <w:b/>
          <w:sz w:val="24"/>
          <w:szCs w:val="24"/>
        </w:rPr>
        <w:t>分。</w:t>
      </w:r>
    </w:p>
    <w:p w:rsidR="00AC110F" w:rsidP="00AC110F" w14:paraId="2107B4E2" w14:textId="77777777">
      <w:pPr>
        <w:spacing w:line="360" w:lineRule="auto"/>
        <w:ind w:left="312" w:hanging="312" w:hangingChars="130"/>
      </w:pPr>
      <w:r>
        <w:rPr>
          <w:sz w:val="24"/>
          <w:szCs w:val="24"/>
        </w:rPr>
        <w:t>13</w:t>
      </w:r>
      <w:r>
        <w:rPr>
          <w:rFonts w:hint="eastAsia"/>
          <w:sz w:val="24"/>
          <w:szCs w:val="24"/>
        </w:rPr>
        <w:t>．（</w:t>
      </w:r>
      <w:r>
        <w:rPr>
          <w:sz w:val="24"/>
          <w:szCs w:val="24"/>
        </w:rPr>
        <w:t>25</w:t>
      </w:r>
      <w:r>
        <w:rPr>
          <w:rFonts w:hint="eastAsia"/>
          <w:sz w:val="24"/>
          <w:szCs w:val="24"/>
        </w:rPr>
        <w:t>分）阅读材料，完成下列要求。</w:t>
      </w:r>
    </w:p>
    <w:p w:rsidR="00AC110F" w:rsidP="00AC110F" w14:paraId="3FB30610" w14:textId="77777777">
      <w:pPr>
        <w:spacing w:line="360" w:lineRule="auto"/>
        <w:ind w:left="312" w:hanging="312" w:hangingChars="130"/>
      </w:pPr>
      <w:r>
        <w:rPr>
          <w:rFonts w:hint="eastAsia"/>
          <w:sz w:val="24"/>
          <w:szCs w:val="24"/>
        </w:rPr>
        <w:t>中国基层社会治理历史悠久。改革开放以后，村民自治成为中国亿万农民的伟大创造。</w:t>
      </w:r>
    </w:p>
    <w:p w:rsidR="00AC110F" w:rsidP="00AC110F" w14:paraId="51FC63FC" w14:textId="77777777">
      <w:pPr>
        <w:spacing w:line="360" w:lineRule="auto"/>
        <w:ind w:left="312" w:hanging="312" w:hangingChars="130"/>
      </w:pPr>
      <w:r>
        <w:rPr>
          <w:rFonts w:hint="eastAsia"/>
          <w:sz w:val="24"/>
          <w:szCs w:val="24"/>
        </w:rPr>
        <w:t>材科一</w:t>
      </w:r>
    </w:p>
    <w:p w:rsidR="00AC110F" w:rsidP="00AC110F" w14:paraId="5A94A206" w14:textId="77777777">
      <w:pPr>
        <w:spacing w:line="360" w:lineRule="auto"/>
        <w:ind w:left="312" w:hanging="312" w:hangingChars="130"/>
      </w:pPr>
      <w:r>
        <w:rPr>
          <w:sz w:val="24"/>
          <w:szCs w:val="24"/>
        </w:rPr>
        <w:t xml:space="preserve">    </w:t>
      </w:r>
      <w:r>
        <w:rPr>
          <w:rFonts w:hint="eastAsia"/>
          <w:sz w:val="24"/>
          <w:szCs w:val="24"/>
        </w:rPr>
        <w:t>宋代一些地方实行乡约制度，其功能主要是扬善惩恶，制定规约进行道德教化，并建立民间组织和相关的赏罚制度。明清时期，宣讲</w:t>
      </w:r>
      <w:r>
        <w:rPr>
          <w:sz w:val="24"/>
          <w:szCs w:val="24"/>
        </w:rPr>
        <w:t>“</w:t>
      </w:r>
      <w:r>
        <w:rPr>
          <w:rFonts w:hint="eastAsia"/>
          <w:sz w:val="24"/>
          <w:szCs w:val="24"/>
        </w:rPr>
        <w:t>圣谕</w:t>
      </w:r>
      <w:r>
        <w:rPr>
          <w:sz w:val="24"/>
          <w:szCs w:val="24"/>
        </w:rPr>
        <w:t>”</w:t>
      </w:r>
      <w:r>
        <w:rPr>
          <w:rFonts w:hint="eastAsia"/>
          <w:sz w:val="24"/>
          <w:szCs w:val="24"/>
        </w:rPr>
        <w:t>成为乡约最重要的内容。当时，由地方官吏广泛推行乡约制度，设主乡约组织，每月召集百姓宣讲、教化。康熙九年颁布了乡约组织必须宣讲的《上谕十六条》，内容包含</w:t>
      </w:r>
      <w:r>
        <w:rPr>
          <w:sz w:val="24"/>
          <w:szCs w:val="24"/>
        </w:rPr>
        <w:t>“</w:t>
      </w:r>
      <w:r>
        <w:rPr>
          <w:rFonts w:hint="eastAsia"/>
          <w:sz w:val="24"/>
          <w:szCs w:val="24"/>
        </w:rPr>
        <w:t>重农桑以足衣食</w:t>
      </w:r>
      <w:r>
        <w:rPr>
          <w:sz w:val="24"/>
          <w:szCs w:val="24"/>
        </w:rPr>
        <w:t>”“</w:t>
      </w:r>
      <w:r>
        <w:rPr>
          <w:rFonts w:hint="eastAsia"/>
          <w:sz w:val="24"/>
          <w:szCs w:val="24"/>
        </w:rPr>
        <w:t>训子弟以禁非为</w:t>
      </w:r>
      <w:r>
        <w:rPr>
          <w:sz w:val="24"/>
          <w:szCs w:val="24"/>
        </w:rPr>
        <w:t>”</w:t>
      </w:r>
      <w:r>
        <w:rPr>
          <w:rFonts w:hint="eastAsia"/>
          <w:sz w:val="24"/>
          <w:szCs w:val="24"/>
        </w:rPr>
        <w:t>等。</w:t>
      </w:r>
    </w:p>
    <w:p w:rsidR="00AC110F" w:rsidP="00AC110F" w14:paraId="1318941A" w14:textId="77777777">
      <w:pPr>
        <w:spacing w:line="360" w:lineRule="auto"/>
        <w:ind w:left="312" w:hanging="312" w:hangingChars="130"/>
        <w:jc w:val="right"/>
      </w:pPr>
      <w:r>
        <w:rPr>
          <w:rFonts w:hint="eastAsia"/>
          <w:sz w:val="24"/>
          <w:szCs w:val="24"/>
        </w:rPr>
        <w:t>﹣﹣据杨开道《中国乡约制度》</w:t>
      </w:r>
    </w:p>
    <w:p w:rsidR="00AC110F" w:rsidP="00AC110F" w14:paraId="30F66DB5" w14:textId="77777777">
      <w:pPr>
        <w:spacing w:line="360" w:lineRule="auto"/>
        <w:ind w:left="312" w:hanging="312" w:hangingChars="130"/>
      </w:pPr>
      <w:r>
        <w:rPr>
          <w:rFonts w:hint="eastAsia"/>
          <w:sz w:val="24"/>
          <w:szCs w:val="24"/>
        </w:rPr>
        <w:t>材料二</w:t>
      </w:r>
    </w:p>
    <w:p w:rsidR="00AC110F" w:rsidP="00AC110F" w14:paraId="78DB7E6F" w14:textId="77777777">
      <w:pPr>
        <w:spacing w:line="360" w:lineRule="auto"/>
        <w:ind w:left="312" w:hanging="312" w:hangingChars="130"/>
      </w:pPr>
      <w:r>
        <w:rPr>
          <w:sz w:val="24"/>
          <w:szCs w:val="24"/>
        </w:rPr>
        <w:t xml:space="preserve">    </w:t>
      </w:r>
      <w:r>
        <w:rPr>
          <w:rFonts w:hint="eastAsia"/>
          <w:sz w:val="24"/>
          <w:szCs w:val="24"/>
        </w:rPr>
        <w:t>清末，时人认为</w:t>
      </w:r>
      <w:r>
        <w:rPr>
          <w:sz w:val="24"/>
          <w:szCs w:val="24"/>
        </w:rPr>
        <w:t>“</w:t>
      </w:r>
      <w:r>
        <w:rPr>
          <w:rFonts w:hint="eastAsia"/>
          <w:sz w:val="24"/>
          <w:szCs w:val="24"/>
        </w:rPr>
        <w:t>地方自治者，为今世界立国之基础</w:t>
      </w:r>
      <w:r>
        <w:rPr>
          <w:sz w:val="24"/>
          <w:szCs w:val="24"/>
        </w:rPr>
        <w:t>……</w:t>
      </w:r>
      <w:r>
        <w:rPr>
          <w:rFonts w:hint="eastAsia"/>
          <w:sz w:val="24"/>
          <w:szCs w:val="24"/>
        </w:rPr>
        <w:t>于救亡之事，至为切要</w:t>
      </w:r>
      <w:r>
        <w:rPr>
          <w:sz w:val="24"/>
          <w:szCs w:val="24"/>
        </w:rPr>
        <w:t>”</w:t>
      </w:r>
      <w:r>
        <w:rPr>
          <w:rFonts w:hint="eastAsia"/>
          <w:sz w:val="24"/>
          <w:szCs w:val="24"/>
        </w:rPr>
        <w:t>。</w:t>
      </w:r>
      <w:r>
        <w:rPr>
          <w:sz w:val="24"/>
          <w:szCs w:val="24"/>
        </w:rPr>
        <w:t>1909</w:t>
      </w:r>
      <w:r>
        <w:rPr>
          <w:rFonts w:hint="eastAsia"/>
          <w:sz w:val="24"/>
          <w:szCs w:val="24"/>
        </w:rPr>
        <w:t>年，清政府颁布《城镇乡地方自治章程》，地方自治大致按行政区划分城镇和乡两级，设立议事会为议决机关，议员由选民互选充任。</w:t>
      </w:r>
    </w:p>
    <w:p w:rsidR="00AC110F" w:rsidP="00AC110F" w14:paraId="178E65AF" w14:textId="77777777">
      <w:pPr>
        <w:spacing w:line="360" w:lineRule="auto"/>
        <w:ind w:left="312" w:hanging="312" w:hangingChars="130"/>
        <w:jc w:val="right"/>
      </w:pPr>
      <w:r>
        <w:rPr>
          <w:rFonts w:hint="eastAsia"/>
          <w:sz w:val="24"/>
          <w:szCs w:val="24"/>
        </w:rPr>
        <w:t>﹣﹣据张海鹏主编《中国近代通史》</w:t>
      </w:r>
    </w:p>
    <w:p w:rsidR="00AC110F" w:rsidP="00AC110F" w14:paraId="4CDF99B4" w14:textId="77777777">
      <w:pPr>
        <w:spacing w:line="360" w:lineRule="auto"/>
        <w:ind w:left="312" w:hanging="312" w:hangingChars="130"/>
      </w:pPr>
      <w:r>
        <w:rPr>
          <w:rFonts w:hint="eastAsia"/>
          <w:sz w:val="24"/>
          <w:szCs w:val="24"/>
        </w:rPr>
        <w:t>材料三</w:t>
      </w:r>
    </w:p>
    <w:p w:rsidR="00AC110F" w:rsidP="00AC110F" w14:paraId="391871E5" w14:textId="77777777">
      <w:pPr>
        <w:spacing w:line="360" w:lineRule="auto"/>
        <w:ind w:left="312" w:hanging="312" w:hangingChars="130"/>
      </w:pPr>
      <w:r>
        <w:rPr>
          <w:sz w:val="24"/>
          <w:szCs w:val="24"/>
        </w:rPr>
        <w:t xml:space="preserve">    20</w:t>
      </w:r>
      <w:r>
        <w:rPr>
          <w:rFonts w:hint="eastAsia"/>
          <w:sz w:val="24"/>
          <w:szCs w:val="24"/>
        </w:rPr>
        <w:t>世纪</w:t>
      </w:r>
      <w:r>
        <w:rPr>
          <w:sz w:val="24"/>
          <w:szCs w:val="24"/>
        </w:rPr>
        <w:t>80</w:t>
      </w:r>
      <w:r>
        <w:rPr>
          <w:rFonts w:hint="eastAsia"/>
          <w:sz w:val="24"/>
          <w:szCs w:val="24"/>
        </w:rPr>
        <w:t>年代后，村民自治迅速发展，到</w:t>
      </w:r>
      <w:r>
        <w:rPr>
          <w:sz w:val="24"/>
          <w:szCs w:val="24"/>
        </w:rPr>
        <w:t>1997</w:t>
      </w:r>
      <w:r>
        <w:rPr>
          <w:rFonts w:hint="eastAsia"/>
          <w:sz w:val="24"/>
          <w:szCs w:val="24"/>
        </w:rPr>
        <w:t>年底，全国共有</w:t>
      </w:r>
      <w:r>
        <w:rPr>
          <w:sz w:val="24"/>
          <w:szCs w:val="24"/>
        </w:rPr>
        <w:t>91</w:t>
      </w:r>
      <w:r>
        <w:rPr>
          <w:rFonts w:hint="eastAsia"/>
          <w:sz w:val="24"/>
          <w:szCs w:val="24"/>
        </w:rPr>
        <w:t>万个村民委员会的村干部由村民直接选举产生，大部分农村有</w:t>
      </w:r>
      <w:r>
        <w:rPr>
          <w:sz w:val="24"/>
          <w:szCs w:val="24"/>
        </w:rPr>
        <w:t>90%</w:t>
      </w:r>
      <w:r>
        <w:rPr>
          <w:rFonts w:hint="eastAsia"/>
          <w:sz w:val="24"/>
          <w:szCs w:val="24"/>
        </w:rPr>
        <w:t>以上的选民参加了选举。</w:t>
      </w:r>
      <w:r>
        <w:rPr>
          <w:sz w:val="24"/>
          <w:szCs w:val="24"/>
        </w:rPr>
        <w:t>1998</w:t>
      </w:r>
      <w:r>
        <w:rPr>
          <w:rFonts w:hint="eastAsia"/>
          <w:sz w:val="24"/>
          <w:szCs w:val="24"/>
        </w:rPr>
        <w:t>年颁布了《中华人民共和国村民委员会组织法》，村民委员会是我国农村基层社会的群众自治组织。</w:t>
      </w:r>
    </w:p>
    <w:p w:rsidR="00AC110F" w:rsidP="00AC110F" w14:paraId="79D6406B" w14:textId="77777777">
      <w:pPr>
        <w:spacing w:line="360" w:lineRule="auto"/>
        <w:ind w:left="312" w:hanging="312" w:hangingChars="130"/>
        <w:jc w:val="right"/>
      </w:pPr>
      <w:r>
        <w:rPr>
          <w:rFonts w:hint="eastAsia"/>
          <w:sz w:val="24"/>
          <w:szCs w:val="24"/>
        </w:rPr>
        <w:t>﹣﹣据郭德宏等主编《中华人民共和国专题史稿》</w:t>
      </w:r>
    </w:p>
    <w:p w:rsidR="00AC110F" w:rsidP="00AC110F" w14:paraId="2B724E18"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）根据材料一并结合所学知识，概括宋代到明清时期乡约制度的变化，并说明乡约制度的积极作用。</w:t>
      </w:r>
    </w:p>
    <w:p w:rsidR="00AC110F" w:rsidP="00AC110F" w14:paraId="5B2AC70F" w14:textId="77777777">
      <w:pPr>
        <w:spacing w:line="360" w:lineRule="auto"/>
        <w:ind w:left="312" w:hanging="312" w:hangingChars="130"/>
        <w:rPr>
          <w:sz w:val="24"/>
          <w:szCs w:val="24"/>
        </w:rPr>
      </w:pPr>
    </w:p>
    <w:p w:rsidR="00AC110F" w:rsidP="00AC110F" w14:paraId="13236A36" w14:textId="77777777">
      <w:pPr>
        <w:spacing w:line="360" w:lineRule="auto"/>
        <w:ind w:left="312" w:hanging="312" w:hangingChars="130"/>
        <w:rPr>
          <w:sz w:val="24"/>
          <w:szCs w:val="24"/>
        </w:rPr>
      </w:pPr>
    </w:p>
    <w:p w:rsidR="00AC110F" w:rsidP="00AC110F" w14:paraId="50AE5256" w14:textId="77777777">
      <w:pPr>
        <w:spacing w:line="360" w:lineRule="auto"/>
        <w:ind w:left="312" w:hanging="312" w:hangingChars="130"/>
        <w:rPr>
          <w:sz w:val="24"/>
          <w:szCs w:val="24"/>
        </w:rPr>
      </w:pPr>
    </w:p>
    <w:p w:rsidR="00AC110F" w:rsidP="00AC110F" w14:paraId="4A999A56" w14:textId="77777777">
      <w:pPr>
        <w:spacing w:line="360" w:lineRule="auto"/>
        <w:ind w:left="312" w:hanging="312" w:hangingChars="130"/>
        <w:rPr>
          <w:sz w:val="24"/>
          <w:szCs w:val="24"/>
        </w:rPr>
      </w:pPr>
    </w:p>
    <w:p w:rsidR="00AC110F" w:rsidP="00AC110F" w14:paraId="01C2C111" w14:textId="77777777">
      <w:pPr>
        <w:spacing w:line="360" w:lineRule="auto"/>
        <w:ind w:left="312" w:hanging="312" w:hangingChars="130"/>
        <w:rPr>
          <w:sz w:val="24"/>
          <w:szCs w:val="24"/>
        </w:rPr>
      </w:pPr>
    </w:p>
    <w:p w:rsidR="00AC110F" w:rsidP="00AC110F" w14:paraId="27756B44"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）根据材料二并结合所学知识，简述清末城镇乡地方自治的历史背景。</w:t>
      </w:r>
    </w:p>
    <w:p w:rsidR="00AC110F" w:rsidP="00AC110F" w14:paraId="5EA0CB1F" w14:textId="77777777">
      <w:pPr>
        <w:spacing w:line="360" w:lineRule="auto"/>
        <w:ind w:left="312" w:hanging="312" w:hangingChars="130"/>
        <w:rPr>
          <w:sz w:val="24"/>
          <w:szCs w:val="24"/>
        </w:rPr>
      </w:pPr>
    </w:p>
    <w:p w:rsidR="00AC110F" w:rsidP="00AC110F" w14:paraId="599D56AD" w14:textId="77777777">
      <w:pPr>
        <w:spacing w:line="360" w:lineRule="auto"/>
        <w:ind w:left="312" w:hanging="312" w:hangingChars="130"/>
        <w:rPr>
          <w:sz w:val="24"/>
          <w:szCs w:val="24"/>
        </w:rPr>
      </w:pPr>
    </w:p>
    <w:p w:rsidR="00AC110F" w:rsidP="00AC110F" w14:paraId="041312B4" w14:textId="77777777">
      <w:pPr>
        <w:spacing w:line="360" w:lineRule="auto"/>
        <w:ind w:left="312" w:hanging="312" w:hangingChars="130"/>
        <w:rPr>
          <w:sz w:val="24"/>
          <w:szCs w:val="24"/>
        </w:rPr>
      </w:pPr>
    </w:p>
    <w:p w:rsidR="00AC110F" w:rsidP="00AC110F" w14:paraId="6AC12D6C" w14:textId="77777777">
      <w:pPr>
        <w:spacing w:line="360" w:lineRule="auto"/>
        <w:ind w:left="312" w:hanging="312" w:hangingChars="130"/>
        <w:rPr>
          <w:sz w:val="24"/>
          <w:szCs w:val="24"/>
        </w:rPr>
      </w:pPr>
    </w:p>
    <w:p w:rsidR="00AC110F" w:rsidP="00AC110F" w14:paraId="0FF8849E" w14:textId="77777777">
      <w:pPr>
        <w:spacing w:line="360" w:lineRule="auto"/>
        <w:ind w:left="312" w:hanging="312" w:hangingChars="130"/>
        <w:rPr>
          <w:sz w:val="24"/>
          <w:szCs w:val="24"/>
        </w:rPr>
      </w:pPr>
      <w:r>
        <w:rPr>
          <w:rFonts w:hint="eastAsia"/>
          <w:sz w:val="24"/>
          <w:szCs w:val="24"/>
        </w:rPr>
        <w:t>（</w:t>
      </w:r>
      <w:r>
        <w:rPr>
          <w:sz w:val="24"/>
          <w:szCs w:val="24"/>
        </w:rPr>
        <w:t>3</w:t>
      </w:r>
      <w:r>
        <w:rPr>
          <w:rFonts w:hint="eastAsia"/>
          <w:sz w:val="24"/>
          <w:szCs w:val="24"/>
        </w:rPr>
        <w:t>）根据材料三并结合所学知识，说明村民自治的意义。</w:t>
      </w:r>
    </w:p>
    <w:p w:rsidR="00AC110F" w:rsidP="00AC110F" w14:paraId="4C0468F4" w14:textId="77777777">
      <w:pPr>
        <w:spacing w:line="360" w:lineRule="auto"/>
        <w:ind w:left="312" w:hanging="312" w:hangingChars="130"/>
        <w:rPr>
          <w:sz w:val="24"/>
          <w:szCs w:val="24"/>
        </w:rPr>
      </w:pPr>
    </w:p>
    <w:p w:rsidR="00AC110F" w:rsidP="00AC110F" w14:paraId="603B4463" w14:textId="77777777">
      <w:pPr>
        <w:spacing w:line="360" w:lineRule="auto"/>
        <w:ind w:left="312" w:hanging="312" w:hangingChars="130"/>
        <w:rPr>
          <w:sz w:val="24"/>
          <w:szCs w:val="24"/>
        </w:rPr>
      </w:pPr>
    </w:p>
    <w:p w:rsidR="00AC110F" w:rsidP="00AC110F" w14:paraId="5CBB6B72" w14:textId="77777777">
      <w:pPr>
        <w:spacing w:line="360" w:lineRule="auto"/>
        <w:ind w:left="312" w:hanging="312" w:hangingChars="130"/>
        <w:rPr>
          <w:sz w:val="24"/>
          <w:szCs w:val="24"/>
        </w:rPr>
      </w:pPr>
    </w:p>
    <w:p w:rsidR="00AC110F" w:rsidP="00AC110F" w14:paraId="1D15DA52" w14:textId="77777777">
      <w:pPr>
        <w:spacing w:line="360" w:lineRule="auto"/>
        <w:ind w:left="312" w:hanging="312" w:hangingChars="130"/>
        <w:rPr>
          <w:sz w:val="24"/>
          <w:szCs w:val="24"/>
        </w:rPr>
      </w:pPr>
    </w:p>
    <w:p w:rsidR="00AC110F" w:rsidP="00AC110F" w14:paraId="6A653076" w14:textId="77777777">
      <w:pPr>
        <w:spacing w:line="360" w:lineRule="auto"/>
        <w:ind w:left="312" w:hanging="312" w:hangingChars="130"/>
        <w:rPr>
          <w:sz w:val="24"/>
          <w:szCs w:val="24"/>
        </w:rPr>
      </w:pPr>
    </w:p>
    <w:p w:rsidR="00AC110F" w:rsidP="00AC110F" w14:paraId="4701134E" w14:textId="77777777">
      <w:pPr>
        <w:spacing w:line="360" w:lineRule="auto"/>
        <w:ind w:left="312" w:hanging="312" w:hangingChars="130"/>
      </w:pPr>
      <w:r>
        <w:rPr>
          <w:sz w:val="24"/>
          <w:szCs w:val="24"/>
        </w:rPr>
        <w:t>14</w:t>
      </w:r>
      <w:r>
        <w:rPr>
          <w:rFonts w:hint="eastAsia"/>
          <w:sz w:val="24"/>
          <w:szCs w:val="24"/>
        </w:rPr>
        <w:t>．（</w:t>
      </w:r>
      <w:r>
        <w:rPr>
          <w:sz w:val="24"/>
          <w:szCs w:val="24"/>
        </w:rPr>
        <w:t>12</w:t>
      </w:r>
      <w:r>
        <w:rPr>
          <w:rFonts w:hint="eastAsia"/>
          <w:sz w:val="24"/>
          <w:szCs w:val="24"/>
        </w:rPr>
        <w:t>分）阅读材料，完成下列要求。</w:t>
      </w:r>
    </w:p>
    <w:p w:rsidR="00AC110F" w:rsidP="00AC110F" w14:paraId="0F4E7B85" w14:textId="77777777">
      <w:pPr>
        <w:spacing w:line="360" w:lineRule="auto"/>
        <w:ind w:left="312" w:hanging="312" w:hangingChars="130"/>
      </w:pPr>
      <w:r>
        <w:rPr>
          <w:rFonts w:hint="eastAsia"/>
          <w:sz w:val="24"/>
          <w:szCs w:val="24"/>
        </w:rPr>
        <w:t>材料</w:t>
      </w:r>
    </w:p>
    <w:p w:rsidR="00AC110F" w:rsidP="00AC110F" w14:paraId="50E54B2C" w14:textId="77777777">
      <w:pPr>
        <w:spacing w:line="360" w:lineRule="auto"/>
        <w:ind w:left="312" w:hanging="312" w:hangingChars="130"/>
      </w:pPr>
      <w:r>
        <w:rPr>
          <w:sz w:val="24"/>
          <w:szCs w:val="24"/>
        </w:rPr>
        <w:t xml:space="preserve">    </w:t>
      </w:r>
      <w:r>
        <w:rPr>
          <w:rFonts w:hint="eastAsia"/>
          <w:sz w:val="24"/>
          <w:szCs w:val="24"/>
        </w:rPr>
        <w:t>英国作家笛福创作的小说《鲁滨逊漂流记》出版于</w:t>
      </w:r>
      <w:r>
        <w:rPr>
          <w:sz w:val="24"/>
          <w:szCs w:val="24"/>
        </w:rPr>
        <w:t>1719</w:t>
      </w:r>
      <w:r>
        <w:rPr>
          <w:rFonts w:hint="eastAsia"/>
          <w:sz w:val="24"/>
          <w:szCs w:val="24"/>
        </w:rPr>
        <w:t>年，其中许多情节反映了世界近代早期的重大历史现象。小说梗概如下：</w:t>
      </w:r>
    </w:p>
    <w:p w:rsidR="00AC110F" w:rsidP="00AC110F" w14:paraId="0781B71F" w14:textId="77777777">
      <w:pPr>
        <w:spacing w:line="360" w:lineRule="auto"/>
        <w:ind w:left="312" w:hanging="312" w:hangingChars="130"/>
      </w:pPr>
      <w:r>
        <w:rPr>
          <w:sz w:val="24"/>
          <w:szCs w:val="24"/>
        </w:rPr>
        <w:t xml:space="preserve">    </w:t>
      </w:r>
      <w:r>
        <w:rPr>
          <w:rFonts w:hint="eastAsia"/>
          <w:sz w:val="24"/>
          <w:szCs w:val="24"/>
        </w:rPr>
        <w:t>鲁滨逊出生于英国一个生活优裕的商人家庭，渴望航海冒险。他在巴西开办了种植园，看到当地缺少劳动力，转而去非洲贩卖黑奴。在一次航海途中，鲁滨逊遇险漂流到一座荒岛上。他凭借自己的智慧和力量，制造工具，种植谷物，驯养动物，经过十多年，生活居然</w:t>
      </w:r>
      <w:r>
        <w:rPr>
          <w:sz w:val="24"/>
          <w:szCs w:val="24"/>
        </w:rPr>
        <w:t>“</w:t>
      </w:r>
      <w:r>
        <w:rPr>
          <w:rFonts w:hint="eastAsia"/>
          <w:sz w:val="24"/>
          <w:szCs w:val="24"/>
        </w:rPr>
        <w:t>过得很富裕</w:t>
      </w:r>
      <w:r>
        <w:rPr>
          <w:sz w:val="24"/>
          <w:szCs w:val="24"/>
        </w:rPr>
        <w:t>”</w:t>
      </w:r>
      <w:r>
        <w:rPr>
          <w:rFonts w:hint="eastAsia"/>
          <w:sz w:val="24"/>
          <w:szCs w:val="24"/>
        </w:rPr>
        <w:t>。宗教信仰是支撑鲁滨逊的重要力量，且是</w:t>
      </w:r>
      <w:r>
        <w:rPr>
          <w:sz w:val="24"/>
          <w:szCs w:val="24"/>
        </w:rPr>
        <w:t>“</w:t>
      </w:r>
      <w:r>
        <w:rPr>
          <w:rFonts w:hint="eastAsia"/>
          <w:sz w:val="24"/>
          <w:szCs w:val="24"/>
        </w:rPr>
        <w:t>在没有别人的帮助和教导下，通过自己阅读《圣经》无师自通的</w:t>
      </w:r>
      <w:r>
        <w:rPr>
          <w:sz w:val="24"/>
          <w:szCs w:val="24"/>
        </w:rPr>
        <w:t>”</w:t>
      </w:r>
      <w:r>
        <w:rPr>
          <w:rFonts w:hint="eastAsia"/>
          <w:sz w:val="24"/>
          <w:szCs w:val="24"/>
        </w:rPr>
        <w:t>。后来，鲁滨逊救出一个濒临被杀的</w:t>
      </w:r>
    </w:p>
    <w:p w:rsidR="00AC110F" w:rsidP="00AC110F" w14:paraId="165AD577" w14:textId="77777777">
      <w:pPr>
        <w:spacing w:line="360" w:lineRule="auto"/>
        <w:ind w:left="312" w:hanging="312" w:hangingChars="130"/>
      </w:pPr>
      <w:r>
        <w:rPr>
          <w:sz w:val="24"/>
          <w:szCs w:val="24"/>
        </w:rPr>
        <w:t>“</w:t>
      </w:r>
      <w:r>
        <w:rPr>
          <w:rFonts w:hint="eastAsia"/>
          <w:sz w:val="24"/>
          <w:szCs w:val="24"/>
        </w:rPr>
        <w:t>野人</w:t>
      </w:r>
      <w:r>
        <w:rPr>
          <w:sz w:val="24"/>
          <w:szCs w:val="24"/>
        </w:rPr>
        <w:t>”</w:t>
      </w:r>
      <w:r>
        <w:rPr>
          <w:rFonts w:hint="eastAsia"/>
          <w:sz w:val="24"/>
          <w:szCs w:val="24"/>
        </w:rPr>
        <w:t>，岛上居民也有所增加，整个小岛都是他的个人财产。鲁滨逊获救回国后，还去</w:t>
      </w:r>
      <w:r>
        <w:rPr>
          <w:sz w:val="24"/>
          <w:szCs w:val="24"/>
        </w:rPr>
        <w:t>“</w:t>
      </w:r>
      <w:r>
        <w:rPr>
          <w:rFonts w:hint="eastAsia"/>
          <w:sz w:val="24"/>
          <w:szCs w:val="24"/>
        </w:rPr>
        <w:t>视察</w:t>
      </w:r>
      <w:r>
        <w:rPr>
          <w:sz w:val="24"/>
          <w:szCs w:val="24"/>
        </w:rPr>
        <w:t>”</w:t>
      </w:r>
      <w:r>
        <w:rPr>
          <w:rFonts w:hint="eastAsia"/>
          <w:sz w:val="24"/>
          <w:szCs w:val="24"/>
        </w:rPr>
        <w:t>过他的领地。</w:t>
      </w:r>
    </w:p>
    <w:p w:rsidR="00AC110F" w:rsidP="00AC110F" w14:paraId="35BBE85C" w14:textId="77777777">
      <w:pPr>
        <w:spacing w:line="360" w:lineRule="auto"/>
        <w:ind w:left="312" w:hanging="312" w:hangingChars="130"/>
      </w:pPr>
      <w:r>
        <w:rPr>
          <w:rFonts w:hint="eastAsia"/>
          <w:sz w:val="24"/>
          <w:szCs w:val="24"/>
        </w:rPr>
        <w:t>结合世界近代史的所学知识，从上述梗概中提取一个情节，指出它所反映的近代早期重大历史现象，并概述和评价该历史现象。（要求：简要写出所提取的小说情节及历史现象，对历史现象的概述和评价准确全面。）</w:t>
      </w:r>
    </w:p>
    <w:p w:rsidR="00AC110F" w:rsidP="00AC110F" w14:paraId="04CDD8C2" w14:textId="77777777">
      <w:pPr>
        <w:spacing w:line="360" w:lineRule="auto"/>
        <w:ind w:left="312" w:hanging="312" w:hangingChars="130"/>
        <w:rPr>
          <w:sz w:val="24"/>
          <w:szCs w:val="24"/>
        </w:rPr>
      </w:pPr>
      <w:r>
        <w:rPr>
          <w:rFonts w:hint="eastAsia"/>
          <w:sz w:val="24"/>
          <w:szCs w:val="24"/>
        </w:rPr>
        <w:t>　</w:t>
      </w:r>
    </w:p>
    <w:p w:rsidR="00AC110F" w:rsidP="00AC110F" w14:paraId="68013AF4" w14:textId="77777777">
      <w:pPr>
        <w:spacing w:line="360" w:lineRule="auto"/>
        <w:ind w:left="312" w:hanging="312" w:hangingChars="130"/>
        <w:rPr>
          <w:sz w:val="24"/>
          <w:szCs w:val="24"/>
        </w:rPr>
      </w:pPr>
    </w:p>
    <w:p w:rsidR="00AC110F" w:rsidP="00AC110F" w14:paraId="123F907D" w14:textId="77777777">
      <w:pPr>
        <w:spacing w:line="360" w:lineRule="auto"/>
        <w:ind w:left="312" w:hanging="312" w:hangingChars="130"/>
        <w:rPr>
          <w:sz w:val="24"/>
          <w:szCs w:val="24"/>
        </w:rPr>
      </w:pPr>
    </w:p>
    <w:p w:rsidR="00AC110F" w:rsidP="00AC110F" w14:paraId="2B96C9D4" w14:textId="77777777">
      <w:pPr>
        <w:spacing w:line="360" w:lineRule="auto"/>
        <w:ind w:left="312" w:hanging="312" w:hangingChars="130"/>
        <w:rPr>
          <w:sz w:val="24"/>
          <w:szCs w:val="24"/>
        </w:rPr>
      </w:pPr>
    </w:p>
    <w:p w:rsidR="00AC110F" w:rsidP="00AC110F" w14:paraId="52C98941" w14:textId="77777777">
      <w:pPr>
        <w:spacing w:line="360" w:lineRule="auto"/>
        <w:ind w:left="312" w:hanging="312" w:hangingChars="130"/>
        <w:rPr>
          <w:sz w:val="24"/>
          <w:szCs w:val="24"/>
        </w:rPr>
      </w:pPr>
    </w:p>
    <w:p w:rsidR="00AC110F" w:rsidP="00AC110F" w14:paraId="18A36825" w14:textId="77777777">
      <w:pPr>
        <w:spacing w:line="360" w:lineRule="auto"/>
        <w:ind w:left="312" w:hanging="312" w:hangingChars="130"/>
        <w:rPr>
          <w:sz w:val="24"/>
          <w:szCs w:val="24"/>
        </w:rPr>
      </w:pPr>
    </w:p>
    <w:p w:rsidR="00AC110F" w:rsidP="00AC110F" w14:paraId="4FDF0BA3" w14:textId="77777777">
      <w:pPr>
        <w:spacing w:line="360" w:lineRule="auto"/>
        <w:ind w:left="312" w:hanging="312" w:hangingChars="130"/>
      </w:pPr>
      <w:r>
        <w:rPr>
          <w:rFonts w:hint="eastAsia"/>
          <w:b/>
          <w:sz w:val="24"/>
          <w:szCs w:val="24"/>
        </w:rPr>
        <w:t>（二）选考题：共</w:t>
      </w:r>
      <w:r>
        <w:rPr>
          <w:b/>
          <w:sz w:val="24"/>
          <w:szCs w:val="24"/>
        </w:rPr>
        <w:t>15</w:t>
      </w:r>
      <w:r>
        <w:rPr>
          <w:rFonts w:hint="eastAsia"/>
          <w:b/>
          <w:sz w:val="24"/>
          <w:szCs w:val="24"/>
        </w:rPr>
        <w:t>分。请考生从</w:t>
      </w:r>
      <w:r>
        <w:rPr>
          <w:b/>
          <w:sz w:val="24"/>
          <w:szCs w:val="24"/>
        </w:rPr>
        <w:t>3</w:t>
      </w:r>
      <w:r>
        <w:rPr>
          <w:rFonts w:hint="eastAsia"/>
          <w:b/>
          <w:sz w:val="24"/>
          <w:szCs w:val="24"/>
        </w:rPr>
        <w:t>道历史题中任选一题作答。如果多做，则每科按所做的第一题计分。</w:t>
      </w:r>
      <w:r>
        <w:rPr>
          <w:rFonts w:ascii="宋体" w:hAnsi="宋体" w:hint="eastAsia"/>
          <w:b/>
          <w:sz w:val="24"/>
          <w:szCs w:val="24"/>
        </w:rPr>
        <w:t>[</w:t>
      </w:r>
      <w:r>
        <w:rPr>
          <w:rFonts w:hint="eastAsia"/>
          <w:b/>
          <w:sz w:val="24"/>
          <w:szCs w:val="24"/>
        </w:rPr>
        <w:t>历史</w:t>
      </w:r>
      <w:r>
        <w:rPr>
          <w:b/>
          <w:sz w:val="24"/>
          <w:szCs w:val="24"/>
        </w:rPr>
        <w:t>—</w:t>
      </w:r>
      <w:r>
        <w:rPr>
          <w:rFonts w:hint="eastAsia"/>
          <w:b/>
          <w:sz w:val="24"/>
          <w:szCs w:val="24"/>
        </w:rPr>
        <w:t>选修</w:t>
      </w:r>
      <w:r>
        <w:rPr>
          <w:b/>
          <w:sz w:val="24"/>
          <w:szCs w:val="24"/>
        </w:rPr>
        <w:t>1</w:t>
      </w:r>
      <w:r>
        <w:rPr>
          <w:rFonts w:hint="eastAsia"/>
          <w:b/>
          <w:sz w:val="24"/>
          <w:szCs w:val="24"/>
        </w:rPr>
        <w:t>：历史上重大改革回眸</w:t>
      </w:r>
      <w:r>
        <w:rPr>
          <w:rFonts w:ascii="宋体" w:hAnsi="宋体" w:hint="eastAsia"/>
          <w:b/>
          <w:sz w:val="24"/>
          <w:szCs w:val="24"/>
        </w:rPr>
        <w:t>]</w:t>
      </w:r>
      <w:r>
        <w:rPr>
          <w:rFonts w:hint="eastAsia"/>
          <w:b/>
          <w:sz w:val="24"/>
          <w:szCs w:val="24"/>
        </w:rPr>
        <w:t>（</w:t>
      </w:r>
      <w:r>
        <w:rPr>
          <w:b/>
          <w:sz w:val="24"/>
          <w:szCs w:val="24"/>
        </w:rPr>
        <w:t>15</w:t>
      </w:r>
      <w:r>
        <w:rPr>
          <w:rFonts w:hint="eastAsia"/>
          <w:b/>
          <w:sz w:val="24"/>
          <w:szCs w:val="24"/>
        </w:rPr>
        <w:t>分）</w:t>
      </w:r>
    </w:p>
    <w:p w:rsidR="00AC110F" w:rsidP="00AC110F" w14:paraId="3ACE4EE5" w14:textId="77777777">
      <w:pPr>
        <w:spacing w:line="360" w:lineRule="auto"/>
        <w:ind w:left="312" w:hanging="312" w:hangingChars="130"/>
      </w:pPr>
      <w:r>
        <w:rPr>
          <w:sz w:val="24"/>
          <w:szCs w:val="24"/>
        </w:rPr>
        <w:t>15</w:t>
      </w:r>
      <w:r>
        <w:rPr>
          <w:rFonts w:hint="eastAsia"/>
          <w:sz w:val="24"/>
          <w:szCs w:val="24"/>
        </w:rPr>
        <w:t>．（</w:t>
      </w:r>
      <w:r>
        <w:rPr>
          <w:sz w:val="24"/>
          <w:szCs w:val="24"/>
        </w:rPr>
        <w:t>15</w:t>
      </w:r>
      <w:r>
        <w:rPr>
          <w:rFonts w:hint="eastAsia"/>
          <w:sz w:val="24"/>
          <w:szCs w:val="24"/>
        </w:rPr>
        <w:t>分）材料</w:t>
      </w:r>
    </w:p>
    <w:p w:rsidR="00AC110F" w:rsidP="00AC110F" w14:paraId="17B58980" w14:textId="77777777">
      <w:pPr>
        <w:spacing w:line="360" w:lineRule="auto"/>
        <w:ind w:left="312" w:hanging="312" w:hangingChars="130"/>
      </w:pPr>
      <w:r>
        <w:rPr>
          <w:sz w:val="24"/>
          <w:szCs w:val="24"/>
        </w:rPr>
        <w:t xml:space="preserve">    </w:t>
      </w:r>
      <w:r>
        <w:rPr>
          <w:rFonts w:hint="eastAsia"/>
          <w:sz w:val="24"/>
          <w:szCs w:val="24"/>
        </w:rPr>
        <w:t>汉武帝的诸多统一政策中，包含年号的制定。此前的纪年方法是，将新君即位后的第二年作为元年，以在位年序纪年。皇帝在位时没有特定的名号，如汉景帝在位的第三年即称为</w:t>
      </w:r>
      <w:r>
        <w:rPr>
          <w:sz w:val="24"/>
          <w:szCs w:val="24"/>
        </w:rPr>
        <w:t>“</w:t>
      </w:r>
      <w:r>
        <w:rPr>
          <w:rFonts w:hint="eastAsia"/>
          <w:sz w:val="24"/>
          <w:szCs w:val="24"/>
        </w:rPr>
        <w:t>二年</w:t>
      </w:r>
      <w:r>
        <w:rPr>
          <w:sz w:val="24"/>
          <w:szCs w:val="24"/>
        </w:rPr>
        <w:t>”</w:t>
      </w:r>
      <w:r>
        <w:rPr>
          <w:rFonts w:hint="eastAsia"/>
          <w:sz w:val="24"/>
          <w:szCs w:val="24"/>
        </w:rPr>
        <w:t>，与其他皇帝的</w:t>
      </w:r>
      <w:r>
        <w:rPr>
          <w:sz w:val="24"/>
          <w:szCs w:val="24"/>
        </w:rPr>
        <w:t>“</w:t>
      </w:r>
      <w:r>
        <w:rPr>
          <w:rFonts w:hint="eastAsia"/>
          <w:sz w:val="24"/>
          <w:szCs w:val="24"/>
        </w:rPr>
        <w:t>二年</w:t>
      </w:r>
      <w:r>
        <w:rPr>
          <w:sz w:val="24"/>
          <w:szCs w:val="24"/>
        </w:rPr>
        <w:t>”</w:t>
      </w:r>
      <w:r>
        <w:rPr>
          <w:rFonts w:hint="eastAsia"/>
          <w:sz w:val="24"/>
          <w:szCs w:val="24"/>
        </w:rPr>
        <w:t>难以区分。此外，诸王国各以诸侯王之年纪事，更易产生混乱。汉武帝首次</w:t>
      </w:r>
      <w:r>
        <w:rPr>
          <w:sz w:val="24"/>
          <w:szCs w:val="24"/>
        </w:rPr>
        <w:t>“</w:t>
      </w:r>
      <w:r>
        <w:rPr>
          <w:rFonts w:hint="eastAsia"/>
          <w:sz w:val="24"/>
          <w:szCs w:val="24"/>
        </w:rPr>
        <w:t>封禅</w:t>
      </w:r>
      <w:r>
        <w:rPr>
          <w:sz w:val="24"/>
          <w:szCs w:val="24"/>
        </w:rPr>
        <w:t>”</w:t>
      </w:r>
      <w:r>
        <w:rPr>
          <w:rFonts w:hint="eastAsia"/>
          <w:sz w:val="24"/>
          <w:szCs w:val="24"/>
        </w:rPr>
        <w:t>泰山时，创制了</w:t>
      </w:r>
      <w:r>
        <w:rPr>
          <w:sz w:val="24"/>
          <w:szCs w:val="24"/>
        </w:rPr>
        <w:t>“</w:t>
      </w:r>
      <w:r>
        <w:rPr>
          <w:rFonts w:hint="eastAsia"/>
          <w:sz w:val="24"/>
          <w:szCs w:val="24"/>
        </w:rPr>
        <w:t>元封</w:t>
      </w:r>
      <w:r>
        <w:rPr>
          <w:sz w:val="24"/>
          <w:szCs w:val="24"/>
        </w:rPr>
        <w:t>”</w:t>
      </w:r>
      <w:r>
        <w:rPr>
          <w:rFonts w:hint="eastAsia"/>
          <w:sz w:val="24"/>
          <w:szCs w:val="24"/>
        </w:rPr>
        <w:t>年号，将当年称为</w:t>
      </w:r>
      <w:r>
        <w:rPr>
          <w:sz w:val="24"/>
          <w:szCs w:val="24"/>
        </w:rPr>
        <w:t>“</w:t>
      </w:r>
      <w:r>
        <w:rPr>
          <w:rFonts w:hint="eastAsia"/>
          <w:sz w:val="24"/>
          <w:szCs w:val="24"/>
        </w:rPr>
        <w:t>元封元年</w:t>
      </w:r>
      <w:r>
        <w:rPr>
          <w:sz w:val="24"/>
          <w:szCs w:val="24"/>
        </w:rPr>
        <w:t>”</w:t>
      </w:r>
      <w:r>
        <w:rPr>
          <w:rFonts w:hint="eastAsia"/>
          <w:sz w:val="24"/>
          <w:szCs w:val="24"/>
        </w:rPr>
        <w:t>。朝廷所定的年号通用于全国所有地方，后</w:t>
      </w:r>
      <w:r>
        <w:rPr>
          <w:rFonts w:hint="eastAsia"/>
          <w:sz w:val="24"/>
          <w:szCs w:val="24"/>
        </w:rPr>
        <w:t>世根据年号也能明白是哪一年，此后，直到清朝末年，年号制都被沿用，且影响到朝鲜、日本、越南等国。</w:t>
      </w:r>
    </w:p>
    <w:p w:rsidR="00AC110F" w:rsidP="00AC110F" w14:paraId="2A68B2F7" w14:textId="77777777">
      <w:pPr>
        <w:spacing w:line="360" w:lineRule="auto"/>
        <w:ind w:left="312" w:hanging="312" w:hangingChars="130"/>
        <w:jc w:val="right"/>
      </w:pPr>
      <w:r>
        <w:rPr>
          <w:rFonts w:hint="eastAsia"/>
          <w:sz w:val="24"/>
          <w:szCs w:val="24"/>
        </w:rPr>
        <w:t>﹣﹣据（日）宫崎市定《中国史》等</w:t>
      </w:r>
    </w:p>
    <w:p w:rsidR="00AC110F" w:rsidP="00AC110F" w14:paraId="0DA681CE"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）根据材料，说明汉武帝改革前后纪年方法的区别。</w:t>
      </w:r>
    </w:p>
    <w:p w:rsidR="00AC110F" w:rsidP="00AC110F" w14:paraId="47CE67AB" w14:textId="77777777">
      <w:pPr>
        <w:spacing w:line="360" w:lineRule="auto"/>
        <w:ind w:left="312" w:hanging="312" w:hangingChars="130"/>
        <w:rPr>
          <w:sz w:val="24"/>
          <w:szCs w:val="24"/>
        </w:rPr>
      </w:pPr>
    </w:p>
    <w:p w:rsidR="00AC110F" w:rsidP="00AC110F" w14:paraId="546BEEED" w14:textId="77777777">
      <w:pPr>
        <w:spacing w:line="360" w:lineRule="auto"/>
        <w:ind w:left="312" w:hanging="312" w:hangingChars="130"/>
        <w:rPr>
          <w:sz w:val="24"/>
          <w:szCs w:val="24"/>
        </w:rPr>
      </w:pPr>
    </w:p>
    <w:p w:rsidR="00AC110F" w:rsidP="00AC110F" w14:paraId="4BB9D1D7" w14:textId="77777777">
      <w:pPr>
        <w:spacing w:line="360" w:lineRule="auto"/>
        <w:ind w:left="312" w:hanging="312" w:hangingChars="130"/>
        <w:rPr>
          <w:sz w:val="24"/>
          <w:szCs w:val="24"/>
        </w:rPr>
      </w:pPr>
    </w:p>
    <w:p w:rsidR="00AC110F" w:rsidP="00AC110F" w14:paraId="32B3F37B"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）根据材料并结合所学知识，简析汉武帝年号制改革的历史意义。</w:t>
      </w:r>
    </w:p>
    <w:p w:rsidR="00AC110F" w:rsidP="00AC110F" w14:paraId="3C908F60" w14:textId="77777777">
      <w:pPr>
        <w:spacing w:line="360" w:lineRule="auto"/>
        <w:ind w:left="312" w:hanging="312" w:hangingChars="130"/>
        <w:rPr>
          <w:sz w:val="24"/>
          <w:szCs w:val="24"/>
        </w:rPr>
      </w:pPr>
    </w:p>
    <w:p w:rsidR="00AC110F" w:rsidP="00AC110F" w14:paraId="10D9199D" w14:textId="77777777">
      <w:pPr>
        <w:spacing w:line="360" w:lineRule="auto"/>
        <w:ind w:left="312" w:hanging="312" w:hangingChars="130"/>
        <w:rPr>
          <w:sz w:val="24"/>
          <w:szCs w:val="24"/>
        </w:rPr>
      </w:pPr>
    </w:p>
    <w:p w:rsidR="00AC110F" w:rsidP="00AC110F" w14:paraId="73B8574D" w14:textId="77777777">
      <w:pPr>
        <w:spacing w:line="360" w:lineRule="auto"/>
        <w:ind w:left="312" w:hanging="312" w:hangingChars="130"/>
        <w:rPr>
          <w:sz w:val="24"/>
          <w:szCs w:val="24"/>
        </w:rPr>
      </w:pPr>
    </w:p>
    <w:p w:rsidR="00AC110F" w:rsidP="00AC110F" w14:paraId="01FA18D1" w14:textId="77777777">
      <w:pPr>
        <w:spacing w:line="360" w:lineRule="auto"/>
        <w:ind w:left="312" w:hanging="312" w:hangingChars="130"/>
      </w:pPr>
      <w:r>
        <w:rPr>
          <w:rFonts w:hint="eastAsia"/>
          <w:sz w:val="24"/>
          <w:szCs w:val="24"/>
        </w:rPr>
        <w:t>　</w:t>
      </w:r>
    </w:p>
    <w:p w:rsidR="00AC110F" w:rsidP="00AC110F" w14:paraId="7296B681" w14:textId="77777777">
      <w:pPr>
        <w:spacing w:line="360" w:lineRule="auto"/>
        <w:ind w:left="312" w:hanging="312" w:hangingChars="130"/>
      </w:pPr>
      <w:r>
        <w:rPr>
          <w:rFonts w:ascii="宋体" w:hAnsi="宋体" w:hint="eastAsia"/>
          <w:b/>
          <w:sz w:val="24"/>
          <w:szCs w:val="24"/>
        </w:rPr>
        <w:t>[</w:t>
      </w:r>
      <w:r>
        <w:rPr>
          <w:rFonts w:hint="eastAsia"/>
          <w:b/>
          <w:sz w:val="24"/>
          <w:szCs w:val="24"/>
        </w:rPr>
        <w:t>历史</w:t>
      </w:r>
      <w:r>
        <w:rPr>
          <w:b/>
          <w:sz w:val="24"/>
          <w:szCs w:val="24"/>
        </w:rPr>
        <w:t>—</w:t>
      </w:r>
      <w:r>
        <w:rPr>
          <w:rFonts w:hint="eastAsia"/>
          <w:b/>
          <w:sz w:val="24"/>
          <w:szCs w:val="24"/>
        </w:rPr>
        <w:t>选修</w:t>
      </w:r>
      <w:r>
        <w:rPr>
          <w:b/>
          <w:sz w:val="24"/>
          <w:szCs w:val="24"/>
        </w:rPr>
        <w:t>3:20</w:t>
      </w:r>
      <w:r>
        <w:rPr>
          <w:rFonts w:hint="eastAsia"/>
          <w:b/>
          <w:sz w:val="24"/>
          <w:szCs w:val="24"/>
        </w:rPr>
        <w:t>世纪的战争与和平</w:t>
      </w:r>
      <w:r>
        <w:rPr>
          <w:rFonts w:ascii="宋体" w:hAnsi="宋体" w:hint="eastAsia"/>
          <w:b/>
          <w:sz w:val="24"/>
          <w:szCs w:val="24"/>
        </w:rPr>
        <w:t>]</w:t>
      </w:r>
      <w:r>
        <w:rPr>
          <w:rFonts w:hint="eastAsia"/>
          <w:b/>
          <w:sz w:val="24"/>
          <w:szCs w:val="24"/>
        </w:rPr>
        <w:t>（</w:t>
      </w:r>
      <w:r>
        <w:rPr>
          <w:b/>
          <w:sz w:val="24"/>
          <w:szCs w:val="24"/>
        </w:rPr>
        <w:t>15</w:t>
      </w:r>
      <w:r>
        <w:rPr>
          <w:rFonts w:hint="eastAsia"/>
          <w:b/>
          <w:sz w:val="24"/>
          <w:szCs w:val="24"/>
        </w:rPr>
        <w:t>分）</w:t>
      </w:r>
    </w:p>
    <w:p w:rsidR="00AC110F" w:rsidP="00AC110F" w14:paraId="1AE475FE" w14:textId="77777777">
      <w:pPr>
        <w:spacing w:line="360" w:lineRule="auto"/>
        <w:ind w:left="312" w:hanging="312" w:hangingChars="130"/>
      </w:pPr>
      <w:r>
        <w:rPr>
          <w:sz w:val="24"/>
          <w:szCs w:val="24"/>
        </w:rPr>
        <w:t>16</w:t>
      </w:r>
      <w:r>
        <w:rPr>
          <w:rFonts w:hint="eastAsia"/>
          <w:sz w:val="24"/>
          <w:szCs w:val="24"/>
        </w:rPr>
        <w:t>．材料一</w:t>
      </w:r>
    </w:p>
    <w:p w:rsidR="00AC110F" w:rsidP="00AC110F" w14:paraId="498F56E2" w14:textId="77777777">
      <w:pPr>
        <w:spacing w:line="360" w:lineRule="auto"/>
        <w:ind w:left="312" w:hanging="312" w:hangingChars="130"/>
      </w:pPr>
      <w:r>
        <w:rPr>
          <w:sz w:val="24"/>
          <w:szCs w:val="24"/>
        </w:rPr>
        <w:t xml:space="preserve">    </w:t>
      </w:r>
      <w:r>
        <w:rPr>
          <w:rFonts w:hint="eastAsia"/>
          <w:sz w:val="24"/>
          <w:szCs w:val="24"/>
        </w:rPr>
        <w:t>在欧洲方面，德意帝国主义集团和英法帝国主义集团之间，为了争夺对殖民地人民統治权的帝国主义大战，是迫在眉睫了。在战争中，为了欺骗人民，为了动员舆论，战争的双方都将不顾羞耻地宣称自己是正义的，而称对方是非正义的。</w:t>
      </w:r>
    </w:p>
    <w:p w:rsidR="00AC110F" w:rsidP="00AC110F" w14:paraId="1B04EC21" w14:textId="77777777">
      <w:pPr>
        <w:spacing w:line="360" w:lineRule="auto"/>
        <w:ind w:left="312" w:hanging="312" w:hangingChars="130"/>
        <w:jc w:val="right"/>
      </w:pPr>
      <w:r>
        <w:rPr>
          <w:rFonts w:hint="eastAsia"/>
          <w:sz w:val="24"/>
          <w:szCs w:val="24"/>
        </w:rPr>
        <w:t>﹣﹣﹣毛泽东《关于国际新形势对新华日报记者的谈话》（</w:t>
      </w:r>
      <w:r>
        <w:rPr>
          <w:sz w:val="24"/>
          <w:szCs w:val="24"/>
        </w:rPr>
        <w:t>1939</w:t>
      </w:r>
      <w:r>
        <w:rPr>
          <w:rFonts w:hint="eastAsia"/>
          <w:sz w:val="24"/>
          <w:szCs w:val="24"/>
        </w:rPr>
        <w:t>年</w:t>
      </w:r>
      <w:r>
        <w:rPr>
          <w:sz w:val="24"/>
          <w:szCs w:val="24"/>
        </w:rPr>
        <w:t>9</w:t>
      </w:r>
      <w:r>
        <w:rPr>
          <w:rFonts w:hint="eastAsia"/>
          <w:sz w:val="24"/>
          <w:szCs w:val="24"/>
        </w:rPr>
        <w:t>月）</w:t>
      </w:r>
    </w:p>
    <w:p w:rsidR="00AC110F" w:rsidP="00AC110F" w14:paraId="26E3612B" w14:textId="77777777">
      <w:pPr>
        <w:spacing w:line="360" w:lineRule="auto"/>
        <w:ind w:left="312" w:hanging="312" w:hangingChars="130"/>
      </w:pPr>
      <w:r>
        <w:rPr>
          <w:rFonts w:hint="eastAsia"/>
          <w:sz w:val="24"/>
          <w:szCs w:val="24"/>
        </w:rPr>
        <w:t>材料二</w:t>
      </w:r>
    </w:p>
    <w:p w:rsidR="00AC110F" w:rsidP="00AC110F" w14:paraId="7C13646B" w14:textId="77777777">
      <w:pPr>
        <w:spacing w:line="360" w:lineRule="auto"/>
        <w:ind w:left="312" w:hanging="312" w:hangingChars="130"/>
      </w:pPr>
      <w:r>
        <w:rPr>
          <w:sz w:val="24"/>
          <w:szCs w:val="24"/>
        </w:rPr>
        <w:t xml:space="preserve">    </w:t>
      </w:r>
      <w:r>
        <w:rPr>
          <w:rFonts w:hint="eastAsia"/>
          <w:sz w:val="24"/>
          <w:szCs w:val="24"/>
        </w:rPr>
        <w:t>这一太平洋战争，是日本法西斯为了侵略美国英国及其他各国而发动的非正义的掠夺的战争，而在美国英国及其他各国起而抵抗的一方面，则是为了保卫独立自由与民主的正义的解放的战争</w:t>
      </w:r>
      <w:r>
        <w:rPr>
          <w:sz w:val="24"/>
          <w:szCs w:val="24"/>
        </w:rPr>
        <w:t>……</w:t>
      </w:r>
      <w:r>
        <w:rPr>
          <w:rFonts w:hint="eastAsia"/>
          <w:sz w:val="24"/>
          <w:szCs w:val="24"/>
        </w:rPr>
        <w:t>全世界一切国家一切民族划分为举行侵略战争的法西斯阵线与举行解放战争的反法西斯阵线，已经最后地明朗化了。</w:t>
      </w:r>
    </w:p>
    <w:p w:rsidR="00AC110F" w:rsidP="00AC110F" w14:paraId="0F0046C0" w14:textId="77777777">
      <w:pPr>
        <w:spacing w:line="360" w:lineRule="auto"/>
        <w:ind w:left="312" w:hanging="312" w:hangingChars="130"/>
        <w:jc w:val="right"/>
      </w:pPr>
      <w:r>
        <w:rPr>
          <w:rFonts w:hint="eastAsia"/>
          <w:sz w:val="24"/>
          <w:szCs w:val="24"/>
        </w:rPr>
        <w:t>﹣﹣﹣摘自《中国共产党为太平洋战争的宣言》（</w:t>
      </w:r>
      <w:r>
        <w:rPr>
          <w:sz w:val="24"/>
          <w:szCs w:val="24"/>
        </w:rPr>
        <w:t>1941</w:t>
      </w:r>
      <w:r>
        <w:rPr>
          <w:rFonts w:hint="eastAsia"/>
          <w:sz w:val="24"/>
          <w:szCs w:val="24"/>
        </w:rPr>
        <w:t>年</w:t>
      </w:r>
      <w:r>
        <w:rPr>
          <w:sz w:val="24"/>
          <w:szCs w:val="24"/>
        </w:rPr>
        <w:t>12</w:t>
      </w:r>
      <w:r>
        <w:rPr>
          <w:rFonts w:hint="eastAsia"/>
          <w:sz w:val="24"/>
          <w:szCs w:val="24"/>
        </w:rPr>
        <w:t>月）</w:t>
      </w:r>
    </w:p>
    <w:p w:rsidR="00AC110F" w:rsidP="00AC110F" w14:paraId="18A6DA31"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）根据材料一、二，说明中国共产党对第二次世界大战性质的不同认识。</w:t>
      </w:r>
    </w:p>
    <w:p w:rsidR="00AC110F" w:rsidP="00AC110F" w14:paraId="540D443E" w14:textId="77777777">
      <w:pPr>
        <w:spacing w:line="360" w:lineRule="auto"/>
        <w:ind w:left="312" w:hanging="312" w:hangingChars="130"/>
        <w:rPr>
          <w:sz w:val="24"/>
          <w:szCs w:val="24"/>
        </w:rPr>
      </w:pPr>
    </w:p>
    <w:p w:rsidR="00AC110F" w:rsidP="00AC110F" w14:paraId="1BFFF271" w14:textId="77777777">
      <w:pPr>
        <w:spacing w:line="360" w:lineRule="auto"/>
        <w:ind w:left="312" w:hanging="312" w:hangingChars="130"/>
        <w:rPr>
          <w:sz w:val="24"/>
          <w:szCs w:val="24"/>
        </w:rPr>
      </w:pPr>
    </w:p>
    <w:p w:rsidR="00AC110F" w:rsidP="00AC110F" w14:paraId="45048C74" w14:textId="77777777">
      <w:pPr>
        <w:spacing w:line="360" w:lineRule="auto"/>
        <w:ind w:left="312" w:hanging="312" w:hangingChars="130"/>
      </w:pPr>
      <w:r>
        <w:rPr>
          <w:rFonts w:hint="eastAsia"/>
          <w:sz w:val="24"/>
          <w:szCs w:val="24"/>
        </w:rPr>
        <w:t>（</w:t>
      </w:r>
      <w:r>
        <w:rPr>
          <w:sz w:val="24"/>
          <w:szCs w:val="24"/>
        </w:rPr>
        <w:t>2</w:t>
      </w:r>
      <w:r>
        <w:rPr>
          <w:rFonts w:hint="eastAsia"/>
          <w:sz w:val="24"/>
          <w:szCs w:val="24"/>
        </w:rPr>
        <w:t>）根据材料一、二并结合所学知识，分别说明中国共产党产生上述两种认识的国际背景。</w:t>
      </w:r>
    </w:p>
    <w:p w:rsidR="00AC110F" w:rsidP="00AC110F" w14:paraId="5A8D08D8" w14:textId="77777777">
      <w:pPr>
        <w:spacing w:line="360" w:lineRule="auto"/>
        <w:ind w:left="312" w:hanging="312" w:hangingChars="130"/>
        <w:rPr>
          <w:sz w:val="24"/>
          <w:szCs w:val="24"/>
        </w:rPr>
      </w:pPr>
      <w:r>
        <w:rPr>
          <w:rFonts w:hint="eastAsia"/>
          <w:sz w:val="24"/>
          <w:szCs w:val="24"/>
        </w:rPr>
        <w:t>　</w:t>
      </w:r>
    </w:p>
    <w:p w:rsidR="00AC110F" w:rsidP="00AC110F" w14:paraId="6F9923FA" w14:textId="77777777">
      <w:pPr>
        <w:spacing w:line="360" w:lineRule="auto"/>
        <w:ind w:left="312" w:hanging="312" w:hangingChars="130"/>
        <w:rPr>
          <w:sz w:val="24"/>
          <w:szCs w:val="24"/>
        </w:rPr>
      </w:pPr>
    </w:p>
    <w:p w:rsidR="00AC110F" w:rsidP="00AC110F" w14:paraId="61062208" w14:textId="77777777">
      <w:pPr>
        <w:spacing w:line="360" w:lineRule="auto"/>
        <w:ind w:left="312" w:hanging="312" w:hangingChars="130"/>
        <w:rPr>
          <w:sz w:val="24"/>
          <w:szCs w:val="24"/>
        </w:rPr>
      </w:pPr>
    </w:p>
    <w:p w:rsidR="00AC110F" w:rsidP="00AC110F" w14:paraId="4354829E" w14:textId="77777777">
      <w:pPr>
        <w:spacing w:line="360" w:lineRule="auto"/>
        <w:ind w:left="312" w:hanging="312" w:hangingChars="130"/>
        <w:rPr>
          <w:sz w:val="24"/>
          <w:szCs w:val="24"/>
        </w:rPr>
      </w:pPr>
    </w:p>
    <w:p w:rsidR="00AC110F" w:rsidP="00AC110F" w14:paraId="1C23CEF4" w14:textId="77777777">
      <w:pPr>
        <w:spacing w:line="360" w:lineRule="auto"/>
        <w:ind w:left="312" w:hanging="312" w:hangingChars="130"/>
      </w:pPr>
      <w:r>
        <w:rPr>
          <w:rFonts w:ascii="宋体" w:hAnsi="宋体" w:hint="eastAsia"/>
          <w:b/>
          <w:sz w:val="24"/>
          <w:szCs w:val="24"/>
        </w:rPr>
        <w:t>[</w:t>
      </w:r>
      <w:r>
        <w:rPr>
          <w:rFonts w:hint="eastAsia"/>
          <w:b/>
          <w:sz w:val="24"/>
          <w:szCs w:val="24"/>
        </w:rPr>
        <w:t>历史</w:t>
      </w:r>
      <w:r>
        <w:rPr>
          <w:b/>
          <w:sz w:val="24"/>
          <w:szCs w:val="24"/>
        </w:rPr>
        <w:t>—</w:t>
      </w:r>
      <w:r>
        <w:rPr>
          <w:rFonts w:hint="eastAsia"/>
          <w:b/>
          <w:sz w:val="24"/>
          <w:szCs w:val="24"/>
        </w:rPr>
        <w:t>选修</w:t>
      </w:r>
      <w:r>
        <w:rPr>
          <w:b/>
          <w:sz w:val="24"/>
          <w:szCs w:val="24"/>
        </w:rPr>
        <w:t>4</w:t>
      </w:r>
      <w:r>
        <w:rPr>
          <w:rFonts w:hint="eastAsia"/>
          <w:b/>
          <w:sz w:val="24"/>
          <w:szCs w:val="24"/>
        </w:rPr>
        <w:t>：中外历史人物评说</w:t>
      </w:r>
      <w:r>
        <w:rPr>
          <w:rFonts w:ascii="宋体" w:hAnsi="宋体" w:hint="eastAsia"/>
          <w:b/>
          <w:sz w:val="24"/>
          <w:szCs w:val="24"/>
        </w:rPr>
        <w:t>]</w:t>
      </w:r>
      <w:r>
        <w:rPr>
          <w:rFonts w:hint="eastAsia"/>
          <w:b/>
          <w:sz w:val="24"/>
          <w:szCs w:val="24"/>
        </w:rPr>
        <w:t>（</w:t>
      </w:r>
      <w:r>
        <w:rPr>
          <w:b/>
          <w:sz w:val="24"/>
          <w:szCs w:val="24"/>
        </w:rPr>
        <w:t>15</w:t>
      </w:r>
      <w:r>
        <w:rPr>
          <w:rFonts w:hint="eastAsia"/>
          <w:b/>
          <w:sz w:val="24"/>
          <w:szCs w:val="24"/>
        </w:rPr>
        <w:t>分）</w:t>
      </w:r>
    </w:p>
    <w:p w:rsidR="00AC110F" w:rsidP="00AC110F" w14:paraId="24C71B2B" w14:textId="77777777">
      <w:pPr>
        <w:spacing w:line="360" w:lineRule="auto"/>
        <w:ind w:left="312" w:hanging="312" w:hangingChars="130"/>
      </w:pPr>
      <w:r>
        <w:rPr>
          <w:sz w:val="24"/>
          <w:szCs w:val="24"/>
        </w:rPr>
        <w:t>17</w:t>
      </w:r>
      <w:r>
        <w:rPr>
          <w:rFonts w:hint="eastAsia"/>
          <w:sz w:val="24"/>
          <w:szCs w:val="24"/>
        </w:rPr>
        <w:t>．（</w:t>
      </w:r>
      <w:r>
        <w:rPr>
          <w:sz w:val="24"/>
          <w:szCs w:val="24"/>
        </w:rPr>
        <w:t>15</w:t>
      </w:r>
      <w:r>
        <w:rPr>
          <w:rFonts w:hint="eastAsia"/>
          <w:sz w:val="24"/>
          <w:szCs w:val="24"/>
        </w:rPr>
        <w:t>分）材料</w:t>
      </w:r>
    </w:p>
    <w:p w:rsidR="00AC110F" w:rsidP="00AC110F" w14:paraId="056A00C3" w14:textId="77777777">
      <w:pPr>
        <w:spacing w:line="360" w:lineRule="auto"/>
        <w:ind w:left="312" w:hanging="312" w:hangingChars="130"/>
      </w:pPr>
      <w:r>
        <w:rPr>
          <w:sz w:val="24"/>
          <w:szCs w:val="24"/>
        </w:rPr>
        <w:t xml:space="preserve">    </w:t>
      </w:r>
      <w:r>
        <w:rPr>
          <w:rFonts w:hint="eastAsia"/>
          <w:sz w:val="24"/>
          <w:szCs w:val="24"/>
        </w:rPr>
        <w:t>美国在建国初，由于国力小，加之受华盛顿</w:t>
      </w:r>
      <w:r>
        <w:rPr>
          <w:sz w:val="24"/>
          <w:szCs w:val="24"/>
        </w:rPr>
        <w:t>“</w:t>
      </w:r>
      <w:r>
        <w:rPr>
          <w:rFonts w:hint="eastAsia"/>
          <w:sz w:val="24"/>
          <w:szCs w:val="24"/>
        </w:rPr>
        <w:t>中立政策</w:t>
      </w:r>
      <w:r>
        <w:rPr>
          <w:sz w:val="24"/>
          <w:szCs w:val="24"/>
        </w:rPr>
        <w:t>”</w:t>
      </w:r>
      <w:r>
        <w:rPr>
          <w:rFonts w:hint="eastAsia"/>
          <w:sz w:val="24"/>
          <w:szCs w:val="24"/>
        </w:rPr>
        <w:t>的影响，没有制定任何针对拉美地区的政策。</w:t>
      </w:r>
      <w:r>
        <w:rPr>
          <w:sz w:val="24"/>
          <w:szCs w:val="24"/>
        </w:rPr>
        <w:t>19</w:t>
      </w:r>
      <w:r>
        <w:rPr>
          <w:rFonts w:hint="eastAsia"/>
          <w:sz w:val="24"/>
          <w:szCs w:val="24"/>
        </w:rPr>
        <w:t>世纪后，美国开始加强对这一地区的关注，并进行了长期渗透及武力干涉，</w:t>
      </w:r>
      <w:r>
        <w:rPr>
          <w:sz w:val="24"/>
          <w:szCs w:val="24"/>
        </w:rPr>
        <w:t>1933</w:t>
      </w:r>
      <w:r>
        <w:rPr>
          <w:rFonts w:hint="eastAsia"/>
          <w:sz w:val="24"/>
          <w:szCs w:val="24"/>
        </w:rPr>
        <w:t>年罗斯福上台后，正式宣布美国对邻国奉行</w:t>
      </w:r>
      <w:r>
        <w:rPr>
          <w:sz w:val="24"/>
          <w:szCs w:val="24"/>
        </w:rPr>
        <w:t>“</w:t>
      </w:r>
      <w:r>
        <w:rPr>
          <w:rFonts w:hint="eastAsia"/>
          <w:sz w:val="24"/>
          <w:szCs w:val="24"/>
        </w:rPr>
        <w:t>睦邻政策</w:t>
      </w:r>
      <w:r>
        <w:rPr>
          <w:sz w:val="24"/>
          <w:szCs w:val="24"/>
        </w:rPr>
        <w:t>”</w:t>
      </w:r>
      <w:r>
        <w:rPr>
          <w:rFonts w:hint="eastAsia"/>
          <w:sz w:val="24"/>
          <w:szCs w:val="24"/>
        </w:rPr>
        <w:t>，表示不干涉拉美国家的内部事务。随后罗斯福又呼吁美洲各国互相理解，消除一切阻碍正常贸易发展的人为障碍。</w:t>
      </w:r>
      <w:r>
        <w:rPr>
          <w:sz w:val="24"/>
          <w:szCs w:val="24"/>
        </w:rPr>
        <w:t>1934</w:t>
      </w:r>
      <w:r>
        <w:rPr>
          <w:rFonts w:hint="eastAsia"/>
          <w:sz w:val="24"/>
          <w:szCs w:val="24"/>
        </w:rPr>
        <w:t>年，德国在经济和政治上成功地渗入拉美。对此，罗斯福采取一系列措施，包括废除与古巴的不平等条约、从海地撤军等，只以政治、经济手段维护和扩大其在拉美的利益，到</w:t>
      </w:r>
      <w:r>
        <w:rPr>
          <w:sz w:val="24"/>
          <w:szCs w:val="24"/>
        </w:rPr>
        <w:t>1939</w:t>
      </w:r>
      <w:r>
        <w:rPr>
          <w:rFonts w:hint="eastAsia"/>
          <w:sz w:val="24"/>
          <w:szCs w:val="24"/>
        </w:rPr>
        <w:t>年欧战爆发前，美国已和</w:t>
      </w:r>
      <w:r>
        <w:rPr>
          <w:sz w:val="24"/>
          <w:szCs w:val="24"/>
        </w:rPr>
        <w:t>11</w:t>
      </w:r>
      <w:r>
        <w:rPr>
          <w:rFonts w:hint="eastAsia"/>
          <w:sz w:val="24"/>
          <w:szCs w:val="24"/>
        </w:rPr>
        <w:t>个拉美国家签订了互惠贸易协定，双方贸易迅速发展。</w:t>
      </w:r>
    </w:p>
    <w:p w:rsidR="00AC110F" w:rsidP="00AC110F" w14:paraId="4EABFEE6" w14:textId="77777777">
      <w:pPr>
        <w:spacing w:line="360" w:lineRule="auto"/>
        <w:ind w:left="312" w:hanging="312" w:hangingChars="130"/>
        <w:jc w:val="right"/>
      </w:pPr>
      <w:r>
        <w:rPr>
          <w:rFonts w:hint="eastAsia"/>
          <w:sz w:val="24"/>
          <w:szCs w:val="24"/>
        </w:rPr>
        <w:t>﹣﹣摘编自刘绪贻等主编《美国通史》</w:t>
      </w:r>
    </w:p>
    <w:p w:rsidR="00AC110F" w:rsidP="00AC110F" w14:paraId="375E9107"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）根据材料并结合所学知识，说明华盛顿</w:t>
      </w:r>
      <w:r>
        <w:rPr>
          <w:sz w:val="24"/>
          <w:szCs w:val="24"/>
        </w:rPr>
        <w:t>“</w:t>
      </w:r>
      <w:r>
        <w:rPr>
          <w:rFonts w:hint="eastAsia"/>
          <w:sz w:val="24"/>
          <w:szCs w:val="24"/>
        </w:rPr>
        <w:t>中立政策</w:t>
      </w:r>
      <w:r>
        <w:rPr>
          <w:sz w:val="24"/>
          <w:szCs w:val="24"/>
        </w:rPr>
        <w:t>”</w:t>
      </w:r>
      <w:r>
        <w:rPr>
          <w:rFonts w:hint="eastAsia"/>
          <w:sz w:val="24"/>
          <w:szCs w:val="24"/>
        </w:rPr>
        <w:t>和罗斯福</w:t>
      </w:r>
      <w:r>
        <w:rPr>
          <w:sz w:val="24"/>
          <w:szCs w:val="24"/>
        </w:rPr>
        <w:t>“</w:t>
      </w:r>
      <w:r>
        <w:rPr>
          <w:rFonts w:hint="eastAsia"/>
          <w:sz w:val="24"/>
          <w:szCs w:val="24"/>
        </w:rPr>
        <w:t>睦邻政策</w:t>
      </w:r>
      <w:r>
        <w:rPr>
          <w:sz w:val="24"/>
          <w:szCs w:val="24"/>
        </w:rPr>
        <w:t>”</w:t>
      </w:r>
      <w:r>
        <w:rPr>
          <w:rFonts w:hint="eastAsia"/>
          <w:sz w:val="24"/>
          <w:szCs w:val="24"/>
        </w:rPr>
        <w:t>基本特征的不同。</w:t>
      </w:r>
    </w:p>
    <w:p w:rsidR="00AC110F" w:rsidP="00AC110F" w14:paraId="41EE7A5B" w14:textId="77777777">
      <w:pPr>
        <w:spacing w:line="360" w:lineRule="auto"/>
        <w:ind w:left="312" w:hanging="312" w:hangingChars="130"/>
        <w:rPr>
          <w:sz w:val="24"/>
          <w:szCs w:val="24"/>
        </w:rPr>
      </w:pPr>
    </w:p>
    <w:p w:rsidR="00AC110F" w:rsidP="00AC110F" w14:paraId="74D8D377" w14:textId="77777777">
      <w:pPr>
        <w:spacing w:line="360" w:lineRule="auto"/>
        <w:ind w:left="312" w:hanging="312" w:hangingChars="130"/>
        <w:rPr>
          <w:sz w:val="24"/>
          <w:szCs w:val="24"/>
        </w:rPr>
      </w:pPr>
    </w:p>
    <w:p w:rsidR="00AC110F" w:rsidP="00AC110F" w14:paraId="3D357757" w14:textId="77777777">
      <w:pPr>
        <w:spacing w:line="360" w:lineRule="auto"/>
        <w:ind w:left="312" w:hanging="312" w:hangingChars="130"/>
        <w:rPr>
          <w:sz w:val="24"/>
          <w:szCs w:val="24"/>
        </w:rPr>
      </w:pPr>
    </w:p>
    <w:p w:rsidR="00AC110F" w:rsidP="00AC110F" w14:paraId="473008DD" w14:textId="77777777">
      <w:pPr>
        <w:spacing w:line="360" w:lineRule="auto"/>
        <w:ind w:left="312" w:hanging="312" w:hangingChars="130"/>
        <w:rPr>
          <w:sz w:val="24"/>
          <w:szCs w:val="24"/>
        </w:rPr>
      </w:pPr>
    </w:p>
    <w:p w:rsidR="00AC110F" w:rsidP="00AC110F" w14:paraId="18D0F256" w14:textId="77777777">
      <w:pPr>
        <w:spacing w:line="360" w:lineRule="auto"/>
        <w:ind w:left="312" w:hanging="312" w:hangingChars="130"/>
      </w:pPr>
      <w:r>
        <w:rPr>
          <w:rFonts w:hint="eastAsia"/>
          <w:sz w:val="24"/>
          <w:szCs w:val="24"/>
        </w:rPr>
        <w:t>（</w:t>
      </w:r>
      <w:r>
        <w:rPr>
          <w:sz w:val="24"/>
          <w:szCs w:val="24"/>
        </w:rPr>
        <w:t>2</w:t>
      </w:r>
      <w:r>
        <w:rPr>
          <w:rFonts w:hint="eastAsia"/>
          <w:sz w:val="24"/>
          <w:szCs w:val="24"/>
        </w:rPr>
        <w:t>）根据材料并结合所学知识，说明罗斯幅</w:t>
      </w:r>
      <w:r>
        <w:rPr>
          <w:sz w:val="24"/>
          <w:szCs w:val="24"/>
        </w:rPr>
        <w:t>“</w:t>
      </w:r>
      <w:r>
        <w:rPr>
          <w:rFonts w:hint="eastAsia"/>
          <w:sz w:val="24"/>
          <w:szCs w:val="24"/>
        </w:rPr>
        <w:t>睦邻政策</w:t>
      </w:r>
      <w:r>
        <w:rPr>
          <w:sz w:val="24"/>
          <w:szCs w:val="24"/>
        </w:rPr>
        <w:t>”</w:t>
      </w:r>
      <w:r>
        <w:rPr>
          <w:rFonts w:hint="eastAsia"/>
          <w:sz w:val="24"/>
          <w:szCs w:val="24"/>
        </w:rPr>
        <w:t>的作用及其实质。</w:t>
      </w:r>
    </w:p>
    <w:p w:rsidR="00AC110F" w:rsidP="00AC110F" w14:paraId="22ED7DDF" w14:textId="77777777">
      <w:pPr>
        <w:spacing w:line="360" w:lineRule="auto"/>
        <w:ind w:left="312" w:hanging="312" w:hangingChars="130"/>
      </w:pPr>
      <w:r>
        <w:rPr>
          <w:rFonts w:hint="eastAsia"/>
          <w:sz w:val="24"/>
          <w:szCs w:val="24"/>
        </w:rPr>
        <w:t>　</w:t>
      </w:r>
    </w:p>
    <w:p w:rsidR="006D2269" w:rsidP="00AC110F" w14:paraId="6556F7D2" w14:textId="0C02A96F">
      <w:r>
        <w:br w:type="page"/>
      </w:r>
    </w:p>
    <w:sectPr>
      <w:footerReference w:type="default" r:id="rId7"/>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269"/>
    <w:rsid w:val="006D2269"/>
    <w:rsid w:val="00AC11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D78D6BE9-C71E-46BC-926B-D5B63823C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110F"/>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