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.0 -->
  <w:body>
    <w:p w:rsidR="0095135A" w14:paraId="6567D4BB" w14:textId="7777777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10566400</wp:posOffset>
            </wp:positionV>
            <wp:extent cx="254000" cy="368300"/>
            <wp:effectExtent l="0" t="0" r="0" b="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山东省</w:t>
      </w:r>
      <w:r>
        <w:rPr>
          <w:rFonts w:ascii="Times New Roman" w:eastAsia="Times New Roman" w:hAnsi="Times New Roman" w:cs="Times New Roman"/>
          <w:b/>
          <w:sz w:val="32"/>
        </w:rPr>
        <w:t>2020</w:t>
      </w:r>
      <w:r>
        <w:rPr>
          <w:rFonts w:ascii="宋体" w:hAnsi="宋体"/>
          <w:b/>
          <w:sz w:val="32"/>
        </w:rPr>
        <w:t>年普通高中学业水平等级考试</w:t>
      </w:r>
    </w:p>
    <w:p w:rsidR="0095135A" w14:paraId="5B58FB86" w14:textId="7777777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:rsidR="0095135A" w14:paraId="7FB62B9A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ascii="Times New Roman" w:eastAsia="Times New Roman" w:hAnsi="Times New Roman" w:cs="Times New Roman"/>
          <w:b/>
          <w:sz w:val="24"/>
        </w:rPr>
        <w:t>H1</w:t>
      </w:r>
      <w:r>
        <w:rPr>
          <w:b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</w:rPr>
        <w:t>C12</w:t>
      </w:r>
      <w:r>
        <w:rPr>
          <w:b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   O16</w:t>
      </w:r>
      <w:r>
        <w:rPr>
          <w:b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</w:rPr>
        <w:t>Na23</w:t>
      </w:r>
      <w:r>
        <w:rPr>
          <w:b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</w:rPr>
        <w:t>Cl35.5</w:t>
      </w:r>
      <w:r>
        <w:rPr>
          <w:b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</w:rPr>
        <w:t>Fe56</w:t>
      </w:r>
    </w:p>
    <w:p w:rsidR="0095135A" w14:paraId="0AB3B0AE" w14:textId="7777777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ascii="Times New Roman" w:eastAsia="Times New Roman" w:hAnsi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分。每小题只有一个选项符合题目要求。</w:t>
      </w:r>
    </w:p>
    <w:p w:rsidR="0095135A" w14:paraId="2A8DAEE5" w14:textId="7777777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实验室中下列做法错误的是</w:t>
      </w:r>
    </w:p>
    <w:p w:rsidR="0095135A" w14:paraId="187B5D10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 w:rsidRPr="00BE1BCD">
        <w:rPr>
          <w:rFonts w:hint="eastAsia"/>
        </w:rPr>
        <w:t xml:space="preserve">A. </w:t>
      </w:r>
      <w:r w:rsidR="00A525D7">
        <w:rPr>
          <w:rFonts w:ascii="宋体" w:hAnsi="宋体"/>
        </w:rPr>
        <w:t>用冷水贮存白磷</w:t>
      </w:r>
      <w:r w:rsidRPr="00BE1BCD">
        <w:rPr>
          <w:rFonts w:hint="eastAsia"/>
        </w:rPr>
        <w:tab/>
        <w:t xml:space="preserve">B. </w:t>
      </w:r>
      <w:r w:rsidR="00A525D7">
        <w:rPr>
          <w:rFonts w:ascii="宋体" w:hAnsi="宋体"/>
        </w:rPr>
        <w:t>用浓硫酸干燥二氧化硫</w:t>
      </w:r>
    </w:p>
    <w:p w:rsidR="0095135A" w14:paraId="4FADE86F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 w:rsidRPr="00BE1BCD">
        <w:rPr>
          <w:rFonts w:hint="eastAsia"/>
        </w:rPr>
        <w:t xml:space="preserve">C. </w:t>
      </w:r>
      <w:r w:rsidR="00A525D7">
        <w:rPr>
          <w:rFonts w:ascii="宋体" w:hAnsi="宋体"/>
        </w:rPr>
        <w:t>用酒精灯直接加热蒸发皿</w:t>
      </w:r>
      <w:r w:rsidRPr="00BE1BCD">
        <w:rPr>
          <w:rFonts w:hint="eastAsia"/>
        </w:rPr>
        <w:tab/>
        <w:t xml:space="preserve">D. </w:t>
      </w:r>
      <w:r w:rsidR="00A525D7">
        <w:rPr>
          <w:rFonts w:ascii="宋体" w:hAnsi="宋体"/>
        </w:rPr>
        <w:t>用二氧化碳灭火器扑灭金属钾的燃烧</w:t>
      </w:r>
    </w:p>
    <w:p w:rsidR="0095135A" w14:paraId="5DBAB7F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下列叙述不涉及氧化还原反应的是</w:t>
      </w:r>
    </w:p>
    <w:p w:rsidR="0095135A" w14:paraId="5F2FC602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谷物发酵酿造食醋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小苏打用作食品膨松剂</w:t>
      </w:r>
    </w:p>
    <w:p w:rsidR="0095135A" w14:paraId="46CC27AC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含氯消毒剂用于环境消毒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大气中</w:t>
      </w:r>
      <w:r>
        <w:rPr>
          <w:rFonts w:ascii="Times New Roman" w:eastAsia="Times New Roman" w:hAnsi="Times New Roman" w:cs="Times New Roman"/>
          <w:color w:val="000000"/>
        </w:rPr>
        <w:t>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参与酸雨形成</w:t>
      </w:r>
    </w:p>
    <w:p w:rsidR="0095135A" w14:paraId="211ACF5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短周期主族元素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的原子序数依次增大，基态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原子的电子总数是其最高能级电子数的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可与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形成淡黄色化合物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最外层电子数相同。下列说法正确的是</w:t>
      </w:r>
    </w:p>
    <w:p w:rsidR="0095135A" w14:paraId="1C9239D8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第一电离能：</w:t>
      </w:r>
      <w:r>
        <w:rPr>
          <w:rFonts w:ascii="Times New Roman" w:eastAsia="Times New Roman" w:hAnsi="Times New Roman" w:cs="Times New Roman"/>
          <w:color w:val="000000"/>
        </w:rPr>
        <w:t>W&gt;X&gt;Y&gt;Z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简单离子的还原性：</w:t>
      </w:r>
      <w:r>
        <w:rPr>
          <w:rFonts w:ascii="Times New Roman" w:eastAsia="Times New Roman" w:hAnsi="Times New Roman" w:cs="Times New Roman"/>
          <w:color w:val="000000"/>
        </w:rPr>
        <w:t>Y&gt;X&gt;W</w:t>
      </w:r>
    </w:p>
    <w:p w:rsidR="0095135A" w14:paraId="30C1CE24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简单离子的半径：</w:t>
      </w:r>
      <w:r>
        <w:rPr>
          <w:rFonts w:ascii="Times New Roman" w:eastAsia="Times New Roman" w:hAnsi="Times New Roman" w:cs="Times New Roman"/>
          <w:color w:val="000000"/>
        </w:rPr>
        <w:t>W&gt;X&gt;Y&gt;Z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氢化物水溶液的酸性：</w:t>
      </w:r>
      <w:r>
        <w:rPr>
          <w:rFonts w:ascii="Times New Roman" w:eastAsia="Times New Roman" w:hAnsi="Times New Roman" w:cs="Times New Roman"/>
          <w:color w:val="000000"/>
        </w:rPr>
        <w:t>Y&gt;W</w:t>
      </w:r>
    </w:p>
    <w:p w:rsidR="0095135A" w14:paraId="160DF72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下列关于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及其化合物结构与性质的论述错误的是</w:t>
      </w:r>
    </w:p>
    <w:p w:rsidR="0095135A" w14:paraId="30D02063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键能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0.5pt;height:13.5pt" o:ole="">
            <v:imagedata r:id="rId6" o:title="eqIdf2c4d7ee23d0ef64397253354560b518"/>
          </v:shape>
          <o:OLEObject Type="Embed" ProgID="Equation.DSMT4" ShapeID="_x0000_i1025" DrawAspect="Content" ObjectID="_1720425241" r:id="rId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、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70.5pt;height:13.5pt" o:ole="">
            <v:imagedata r:id="rId8" o:title="eqIde5ee75d0deb60a18aa53abdd3994f16d"/>
          </v:shape>
          <o:OLEObject Type="Embed" ProgID="Equation.DSMT4" ShapeID="_x0000_i1026" DrawAspect="Content" ObjectID="_1720425242" r:id="rId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，因此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稳定性大于</w:t>
      </w:r>
      <w:r>
        <w:rPr>
          <w:rFonts w:ascii="Times New Roman" w:eastAsia="Times New Roman" w:hAnsi="Times New Roman" w:cs="Times New Roman"/>
          <w:color w:val="000000"/>
        </w:rPr>
        <w:t>Si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6</w:t>
      </w:r>
    </w:p>
    <w:p w:rsidR="0095135A" w14:paraId="3B7741C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立方型</w:t>
      </w:r>
      <w:r>
        <w:rPr>
          <w:rFonts w:ascii="Times New Roman" w:eastAsia="Times New Roman" w:hAnsi="Times New Roman" w:cs="Times New Roman"/>
          <w:color w:val="000000"/>
        </w:rPr>
        <w:t>SiC</w:t>
      </w:r>
      <w:r>
        <w:rPr>
          <w:rFonts w:ascii="宋体" w:hAnsi="宋体"/>
          <w:color w:val="000000"/>
        </w:rPr>
        <w:t>是与金刚石成键、结构均相似的共价晶体，因此具有很高的硬度</w:t>
      </w:r>
    </w:p>
    <w:p w:rsidR="0095135A" w14:paraId="6923DBB1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 SiH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的化合价为</w:t>
      </w:r>
      <w:r>
        <w:rPr>
          <w:rFonts w:ascii="Times New Roman" w:eastAsia="Times New Roman" w:hAnsi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的化合价为</w: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，因此</w:t>
      </w:r>
      <w:r>
        <w:rPr>
          <w:rFonts w:ascii="Times New Roman" w:eastAsia="Times New Roman" w:hAnsi="Times New Roman" w:cs="Times New Roman"/>
          <w:color w:val="000000"/>
        </w:rPr>
        <w:t>SiH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还原性小于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</w:p>
    <w:p w:rsidR="0095135A" w14:paraId="1FAFF21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 Si</w:t>
      </w:r>
      <w:r>
        <w:rPr>
          <w:rFonts w:ascii="宋体" w:hAnsi="宋体"/>
          <w:color w:val="000000"/>
        </w:rPr>
        <w:t>原子间难形成双键而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原子间可以，是因为</w:t>
      </w:r>
      <w:r>
        <w:rPr>
          <w:rFonts w:ascii="Times New Roman" w:eastAsia="Times New Roman" w:hAnsi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的原子半径大于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，难形成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0" o:title="eqIdc81268f36754dce7cb8f56d0b10f9370"/>
          </v:shape>
          <o:OLEObject Type="Embed" ProgID="Equation.DSMT4" ShapeID="_x0000_i1027" DrawAspect="Content" ObjectID="_1720425243" r:id="rId1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键</w:t>
      </w:r>
    </w:p>
    <w:p w:rsidR="0095135A" w14:paraId="3BE624B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利用下列装置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夹持装置略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进行实验，能达到实验目的的是</w:t>
      </w:r>
    </w:p>
    <w:p w:rsidR="0095135A" w14:paraId="071B05E1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483227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8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32BD3F36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用甲装置制备并收集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</w:p>
    <w:p w:rsidR="0095135A" w14:paraId="212ED67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用乙装置制备溴苯并验证有</w:t>
      </w:r>
      <w:r>
        <w:rPr>
          <w:rFonts w:ascii="Times New Roman" w:eastAsia="Times New Roman" w:hAnsi="Times New Roman" w:cs="Times New Roman"/>
          <w:color w:val="000000"/>
        </w:rPr>
        <w:t>HBr</w:t>
      </w:r>
      <w:r>
        <w:rPr>
          <w:rFonts w:ascii="宋体" w:hAnsi="宋体"/>
          <w:color w:val="000000"/>
        </w:rPr>
        <w:t>产生</w:t>
      </w:r>
    </w:p>
    <w:p w:rsidR="0095135A" w14:paraId="1CE6FAB0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用丙装置制备无水</w:t>
      </w:r>
      <w:r>
        <w:rPr>
          <w:rFonts w:ascii="Times New Roman" w:eastAsia="Times New Roman" w:hAnsi="Times New Roman" w:cs="Times New Roman"/>
          <w:color w:val="000000"/>
        </w:rPr>
        <w:t>MgCl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</w:p>
    <w:p w:rsidR="0095135A" w14:paraId="642BE8C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用丁装置在铁上镀铜</w:t>
      </w:r>
    </w:p>
    <w:p w:rsidR="0095135A" w14:paraId="038E3F5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从中草药中提取的</w:t>
      </w:r>
      <w:r>
        <w:rPr>
          <w:rFonts w:ascii="Times New Roman" w:eastAsia="Times New Roman" w:hAnsi="Times New Roman" w:cs="Times New Roman"/>
          <w:color w:val="000000"/>
        </w:rPr>
        <w:t xml:space="preserve"> calebin A(</w:t>
      </w:r>
      <w:r>
        <w:rPr>
          <w:rFonts w:ascii="宋体" w:hAnsi="宋体"/>
          <w:color w:val="000000"/>
        </w:rPr>
        <w:t>结构简式如下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可用于治疗阿尔茨海默症。下列关于</w:t>
      </w:r>
      <w:r>
        <w:rPr>
          <w:rFonts w:ascii="Times New Roman" w:eastAsia="Times New Roman" w:hAnsi="Times New Roman" w:cs="Times New Roman"/>
          <w:color w:val="000000"/>
        </w:rPr>
        <w:t xml:space="preserve"> calebin A</w:t>
      </w:r>
      <w:r>
        <w:rPr>
          <w:rFonts w:ascii="宋体" w:hAnsi="宋体"/>
          <w:color w:val="000000"/>
        </w:rPr>
        <w:t>的说法错误的是</w:t>
      </w:r>
    </w:p>
    <w:p w:rsidR="0095135A" w14:paraId="03218C2F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943350" cy="11430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390B9FC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可与</w:t>
      </w:r>
      <w:r>
        <w:rPr>
          <w:rFonts w:ascii="Times New Roman" w:eastAsia="Times New Roman" w:hAnsi="Times New Roman" w:cs="Times New Roman"/>
          <w:color w:val="000000"/>
        </w:rPr>
        <w:t>FeCl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溶液发生显色反应</w:t>
      </w:r>
    </w:p>
    <w:p w:rsidR="0095135A" w14:paraId="0DFE1BD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其酸性水解的产物均可与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溶液反应</w:t>
      </w:r>
    </w:p>
    <w:p w:rsidR="0095135A" w14:paraId="687F09E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苯环上氢原子发生氯代时，一氯代物有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</w:t>
      </w:r>
    </w:p>
    <w:p w:rsidR="0095135A" w14:paraId="6CACCED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>该分子最多与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发生加成反应</w:t>
      </w:r>
    </w:p>
    <w:p w:rsidR="0095135A" w14:paraId="3C88171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6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无机苯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的结构与苯类似，也有大</w:t>
      </w:r>
      <w:r>
        <w:rPr>
          <w:rFonts w:ascii="宋体" w:hAnsi="宋体"/>
          <w:color w:val="000000"/>
        </w:rPr>
        <w:t>π</w:t>
      </w:r>
      <w:r>
        <w:rPr>
          <w:rFonts w:ascii="宋体" w:hAnsi="宋体"/>
          <w:color w:val="000000"/>
        </w:rPr>
        <w:t>键。下列关于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的说法错误的是</w:t>
      </w:r>
    </w:p>
    <w:p w:rsidR="0095135A" w14:paraId="4BEA0F3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其熔点主要取决于所含化学键的键能</w:t>
      </w:r>
    </w:p>
    <w:p w:rsidR="0095135A" w14:paraId="6D57811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形成大</w:t>
      </w:r>
      <w:r>
        <w:rPr>
          <w:rFonts w:ascii="宋体" w:hAnsi="宋体"/>
          <w:color w:val="000000"/>
        </w:rPr>
        <w:t>π</w:t>
      </w:r>
      <w:r>
        <w:rPr>
          <w:rFonts w:ascii="宋体" w:hAnsi="宋体"/>
          <w:color w:val="000000"/>
        </w:rPr>
        <w:t>键的电子全部由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提供</w:t>
      </w:r>
    </w:p>
    <w:p w:rsidR="0095135A" w14:paraId="5100E2D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分子中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的杂化方式相同</w:t>
      </w:r>
    </w:p>
    <w:p w:rsidR="0095135A" w14:paraId="2A0C347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23163395" name="图片 923163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1633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分子中所有原子共平面</w:t>
      </w:r>
    </w:p>
    <w:p w:rsidR="0095135A" w14:paraId="3144AC1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实验室分离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的流程如下：</w:t>
      </w:r>
    </w:p>
    <w:p w:rsidR="0095135A" w14:paraId="3289D9EC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4886325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6D7A131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知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在浓盐酸中生成黄色配离子</w:t>
      </w:r>
      <w:r>
        <w:rPr>
          <w:rFonts w:ascii="Times New Roman" w:eastAsia="Times New Roman" w:hAnsi="Times New Roman" w:cs="Times New Roman"/>
          <w:color w:val="000000"/>
        </w:rPr>
        <w:t>[FeCl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]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，该配离子在乙醚</w:t>
      </w:r>
      <w:r>
        <w:rPr>
          <w:rFonts w:ascii="Times New Roman" w:eastAsia="Times New Roman" w:hAnsi="Times New Roman" w:cs="Times New Roman"/>
          <w:color w:val="000000"/>
        </w:rPr>
        <w:t>(Et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，沸点</w:t>
      </w:r>
      <w:r>
        <w:rPr>
          <w:rFonts w:ascii="Times New Roman" w:eastAsia="Times New Roman" w:hAnsi="Times New Roman" w:cs="Times New Roman"/>
          <w:color w:val="000000"/>
        </w:rPr>
        <w:t>34.6</w:t>
      </w:r>
      <w:r>
        <w:rPr>
          <w:rFonts w:ascii="宋体" w:hAnsi="宋体"/>
          <w:color w:val="000000"/>
        </w:rPr>
        <w:t>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中生成缔合物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1.25pt;height:18.75pt" o:ole="">
            <v:imagedata r:id="rId16" o:title="eqIdea08b9cf3070674abfe67c8fe3ab6128"/>
          </v:shape>
          <o:OLEObject Type="Embed" ProgID="Equation.DSMT4" ShapeID="_x0000_i1028" DrawAspect="Content" ObjectID="_1720425244" r:id="rId1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。下列说法错误的是</w:t>
      </w:r>
    </w:p>
    <w:p w:rsidR="0095135A" w14:paraId="7F3B49D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萃取振荡时，分液漏斗下口应倾斜向下</w:t>
      </w:r>
    </w:p>
    <w:p w:rsidR="0095135A" w14:paraId="208BEFD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分液时，应先将下层液体由分液漏斗下口放出</w:t>
      </w:r>
    </w:p>
    <w:p w:rsidR="0095135A" w14:paraId="337D740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分液后水相为无色，说明已达到分离目的</w:t>
      </w:r>
    </w:p>
    <w:p w:rsidR="0095135A" w14:paraId="6EDA329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蒸馏时选用直形冷凝管</w:t>
      </w:r>
    </w:p>
    <w:p w:rsidR="0095135A" w14:paraId="43D3040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以菱镁矿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主要成分为</w:t>
      </w:r>
      <w:r>
        <w:rPr>
          <w:rFonts w:ascii="Times New Roman" w:eastAsia="Times New Roman" w:hAnsi="Times New Roman" w:cs="Times New Roman"/>
          <w:color w:val="000000"/>
        </w:rPr>
        <w:t>MgCO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，含少量</w:t>
      </w:r>
      <w:r>
        <w:rPr>
          <w:rFonts w:ascii="Times New Roman" w:eastAsia="Times New Roman" w:hAnsi="Times New Roman" w:cs="Times New Roman"/>
          <w:color w:val="000000"/>
        </w:rPr>
        <w:t>SiO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A1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为原料制备高纯镁砂的工艺流程如下：</w:t>
      </w:r>
    </w:p>
    <w:p w:rsidR="0095135A" w14:paraId="114F27B0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916321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95135A" w14:paraId="24B250E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已知浸出时产生的废渣中有</w:t>
      </w:r>
      <w:r>
        <w:rPr>
          <w:rFonts w:ascii="Times New Roman" w:eastAsia="Times New Roman" w:hAnsi="Times New Roman" w:cs="Times New Roman"/>
          <w:color w:val="000000"/>
        </w:rPr>
        <w:t>SiO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Fe(OH)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Al(OH)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。下列说法错误的是</w:t>
      </w:r>
    </w:p>
    <w:p w:rsidR="0095135A" w14:paraId="67D73A3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浸出镁的反应为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1.25pt;height:18.75pt" o:ole="">
            <v:imagedata r:id="rId19" o:title="eqIdd80f4561be4d15f43949d9472a9d775c"/>
          </v:shape>
          <o:OLEObject Type="Embed" ProgID="Equation.DSMT4" ShapeID="_x0000_i1029" DrawAspect="Content" ObjectID="_1720425245" r:id="rId20"/>
        </w:object>
      </w:r>
    </w:p>
    <w:p w:rsidR="0095135A" w14:paraId="46E1FB1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浸出和沉镁的操作均应在较高温度下进行</w:t>
      </w:r>
    </w:p>
    <w:p w:rsidR="0095135A" w14:paraId="666AA5C0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流程中可循环使用的物质有</w:t>
      </w:r>
      <w:r>
        <w:rPr>
          <w:rFonts w:ascii="Times New Roman" w:eastAsia="Times New Roman" w:hAnsi="Times New Roman" w:cs="Times New Roman"/>
          <w:color w:val="000000"/>
        </w:rPr>
        <w:t>NH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NH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Cl</w:t>
      </w:r>
    </w:p>
    <w:p w:rsidR="0095135A" w14:paraId="2465B56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分离</w:t>
      </w:r>
      <w:r>
        <w:rPr>
          <w:rFonts w:ascii="Times New Roman" w:eastAsia="Times New Roman" w:hAnsi="Times New Roman" w:cs="Times New Roman"/>
          <w:color w:val="000000"/>
        </w:rPr>
        <w:t>Mg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是利用了它们氢氧化物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sp</w:t>
      </w:r>
      <w:r>
        <w:rPr>
          <w:rFonts w:ascii="宋体" w:hAnsi="宋体"/>
          <w:color w:val="000000"/>
        </w:rPr>
        <w:t>的不同</w:t>
      </w:r>
    </w:p>
    <w:p w:rsidR="0095135A" w14:paraId="6CEC230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微生物脱盐电池是一种高效、经济的能源装置，利用微生物处理有机废水获得电能，同时可实现海水淡化。现以</w:t>
      </w:r>
      <w:r>
        <w:rPr>
          <w:rFonts w:ascii="Times New Roman" w:eastAsia="Times New Roman" w:hAnsi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溶液模拟海水，采用惰性电极，用下图装置处理有机废水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以含</w:t>
      </w:r>
      <w:r>
        <w:rPr>
          <w:rFonts w:ascii="Times New Roman" w:eastAsia="Times New Roman" w:hAnsi="Times New Roman" w:cs="Times New Roman"/>
          <w:color w:val="000000"/>
        </w:rPr>
        <w:t xml:space="preserve"> 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COO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的溶液为例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。下列说法错误的是</w:t>
      </w:r>
    </w:p>
    <w:p w:rsidR="0095135A" w14:paraId="3A08A6C0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619375" cy="1685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78F1DA1B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负极反应为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68.75pt;height:18.75pt" o:ole="">
            <v:imagedata r:id="rId22" o:title="eqId0ac7d343975983db7ab71845d6391339"/>
          </v:shape>
          <o:OLEObject Type="Embed" ProgID="Equation.DSMT4" ShapeID="_x0000_i1030" DrawAspect="Content" ObjectID="_1720425246" r:id="rId23"/>
        </w:object>
      </w:r>
    </w:p>
    <w:p w:rsidR="0095135A" w14:paraId="71492D2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隔膜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为阳离子交换膜，隔膜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为阴离子交换膜</w:t>
      </w:r>
    </w:p>
    <w:p w:rsidR="0095135A" w14:paraId="1F560803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当电路中转移</w:t>
      </w:r>
      <w:r>
        <w:rPr>
          <w:rFonts w:ascii="Times New Roman" w:eastAsia="Times New Roman" w:hAnsi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电子时，模拟海水理论上除盐</w:t>
      </w:r>
      <w:r>
        <w:rPr>
          <w:rFonts w:ascii="Times New Roman" w:eastAsia="Times New Roman" w:hAnsi="Times New Roman" w:cs="Times New Roman"/>
          <w:color w:val="000000"/>
        </w:rPr>
        <w:t>58.5g</w:t>
      </w:r>
    </w:p>
    <w:p w:rsidR="0095135A" w14:paraId="427E22A6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电池工作一段时间后，正、负极产生气体的物质的量之比为</w:t>
      </w:r>
      <w:r>
        <w:rPr>
          <w:rFonts w:ascii="Times New Roman" w:eastAsia="Times New Roman" w:hAnsi="Times New Roman" w:cs="Times New Roman"/>
          <w:color w:val="000000"/>
        </w:rPr>
        <w:t>2:1</w:t>
      </w:r>
    </w:p>
    <w:p w:rsidR="0095135A" w14:paraId="7C03FFAF" w14:textId="7777777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分。每小题有一个或两个选项符合题目要求，全部选对得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95135A" w14:paraId="4074E46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下列操作不能达到实验目的的是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92"/>
        <w:gridCol w:w="3023"/>
        <w:gridCol w:w="4880"/>
      </w:tblGrid>
      <w:tr w14:paraId="1052BE02" w14:textId="77777777"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5F6BC2D9" w14:textId="77777777">
            <w:pPr>
              <w:spacing w:line="360" w:lineRule="auto"/>
              <w:jc w:val="left"/>
              <w:textAlignment w:val="center"/>
              <w:rPr>
                <w:rFonts w:hint="eastAsia"/>
                <w:color w:val="000000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441EE0D7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目的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6FA4620F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</w:tr>
      <w:tr w14:paraId="72AC6248" w14:textId="77777777"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514FFD36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04B1DA16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除去苯中少量的苯酚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6082CD3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加入适量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溶液，振荡、静置、分液</w:t>
            </w:r>
          </w:p>
        </w:tc>
      </w:tr>
      <w:tr w14:paraId="645816CA" w14:textId="77777777"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5A4356DF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64688672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证明酸性：碳酸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>
              <w:rPr>
                <w:rFonts w:ascii="宋体" w:hAnsi="宋体"/>
                <w:color w:val="000000"/>
              </w:rPr>
              <w:t>苯酚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18FAB0AA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将盐酸与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NaHCO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混合产生的气体直接通入苯酚钠溶液</w:t>
            </w:r>
          </w:p>
        </w:tc>
      </w:tr>
      <w:tr w14:paraId="2B7EF6F3" w14:textId="77777777"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226F2398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1CB53A63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除去碱式滴定管胶管内的气泡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6F8DBC55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将尖嘴垂直向下，挤压胶管内玻璃球将气泡排出</w:t>
            </w:r>
          </w:p>
        </w:tc>
      </w:tr>
      <w:tr w14:paraId="2412E4C0" w14:textId="77777777"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0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40D49BAC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764F5B1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配制用于检验醛基的氢氧化铜</w:t>
            </w:r>
            <w:r>
              <w:rPr>
                <w:rFonts w:ascii="宋体" w:hAnsi="宋体"/>
                <w:color w:val="000000"/>
              </w:rPr>
              <w:t>悬浊液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73269D5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向试管中加入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2mL10%NaOH</w:t>
            </w:r>
            <w:r>
              <w:rPr>
                <w:rFonts w:ascii="宋体" w:hAnsi="宋体"/>
                <w:color w:val="000000"/>
              </w:rPr>
              <w:t>溶液，再滴加数滴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2%CuSO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溶液，振荡</w:t>
            </w:r>
          </w:p>
        </w:tc>
      </w:tr>
    </w:tbl>
    <w:p w:rsidR="0095135A" w14:paraId="03DE6176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</w:p>
    <w:p w:rsidR="0095135A" w14:paraId="054D98D4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A. A</w:t>
      </w:r>
      <w:r>
        <w:rPr>
          <w:rFonts w:ascii="Times New Roman" w:eastAsia="Times New Roman" w:hAnsi="Times New Roman" w:cs="Times New Roman"/>
          <w:color w:val="000000"/>
        </w:rPr>
        <w:tab/>
        <w:t>B. B</w:t>
      </w:r>
      <w:r>
        <w:rPr>
          <w:rFonts w:ascii="Times New Roman" w:eastAsia="Times New Roman" w:hAnsi="Times New Roman" w:cs="Times New Roman"/>
          <w:color w:val="000000"/>
        </w:rPr>
        <w:tab/>
        <w:t>C. C</w:t>
      </w:r>
      <w:r>
        <w:rPr>
          <w:rFonts w:ascii="Times New Roman" w:eastAsia="Times New Roman" w:hAnsi="Times New Roman" w:cs="Times New Roman"/>
          <w:color w:val="000000"/>
        </w:rPr>
        <w:tab/>
        <w:t>D. D</w:t>
      </w:r>
    </w:p>
    <w:p w:rsidR="0095135A" w14:paraId="0CECAFE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eastAsia="Times New Roman" w:hAnsi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氰基丙烯酸异丁酯可用作医用胶，其结构简式如下。下列关于</w:t>
      </w:r>
      <w:r>
        <w:rPr>
          <w:rFonts w:ascii="Times New Roman" w:eastAsia="Times New Roman" w:hAnsi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氰基丙烯酸异丁酯的说法错误的是</w:t>
      </w:r>
    </w:p>
    <w:p w:rsidR="0095135A" w14:paraId="6F24A47A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304925" cy="7905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6BC6D6AD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其分子式为</w:t>
      </w:r>
      <w:r>
        <w:rPr>
          <w:rFonts w:ascii="Times New Roman" w:eastAsia="Times New Roman" w:hAnsi="Times New Roman" w:cs="Times New Roman"/>
          <w:color w:val="000000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8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11</w:t>
      </w:r>
      <w:r>
        <w:rPr>
          <w:rFonts w:ascii="Times New Roman" w:eastAsia="Times New Roman" w:hAnsi="Times New Roman" w:cs="Times New Roman"/>
          <w:color w:val="000000"/>
        </w:rPr>
        <w:t>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</w:p>
    <w:p w:rsidR="0095135A" w14:paraId="46269C8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分子中的碳原子有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种杂化方式</w:t>
      </w:r>
    </w:p>
    <w:p w:rsidR="0095135A" w14:paraId="524F3C8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分子中可能共平面的碳原子最多为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</w:t>
      </w:r>
    </w:p>
    <w:p w:rsidR="0095135A" w14:paraId="44D3142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其任一含苯环的同分异构体中至少有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种不同化学环境的氢原子</w:t>
      </w:r>
    </w:p>
    <w:p w:rsidR="0095135A" w14:paraId="70B95D6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采用惰性电极，以去离子水和氧气为原料通过电解法制备双氧水的装置如下图所示。忽略温度变化的影响，下列说法错误的是</w:t>
      </w:r>
    </w:p>
    <w:p w:rsidR="0095135A" w14:paraId="124149EF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43100" cy="1514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6DBDFFB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阳极反应为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6pt;height:18.75pt" o:ole="">
            <v:imagedata r:id="rId26" o:title="eqId6fe0afe5560c3e59369c953cc26aa694"/>
          </v:shape>
          <o:OLEObject Type="Embed" ProgID="Equation.DSMT4" ShapeID="_x0000_i1031" DrawAspect="Content" ObjectID="_1720425247" r:id="rId27"/>
        </w:object>
      </w:r>
    </w:p>
    <w:p w:rsidR="0095135A" w14:paraId="2D07B13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电解一段时间后，阳极室的</w:t>
      </w:r>
      <w:r>
        <w:rPr>
          <w:rFonts w:ascii="Times New Roman" w:eastAsia="Times New Roman" w:hAnsi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未变</w:t>
      </w:r>
    </w:p>
    <w:p w:rsidR="0095135A" w14:paraId="1B25C17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电解过程中，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极区向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极区迁移</w:t>
      </w:r>
    </w:p>
    <w:p w:rsidR="0095135A" w14:paraId="127C37E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电解一段时间后，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极生成的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极反应的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等量</w:t>
      </w:r>
    </w:p>
    <w:p w:rsidR="0095135A" w14:paraId="4279061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3-</w:t>
      </w:r>
      <w:r>
        <w:rPr>
          <w:rFonts w:ascii="宋体" w:hAnsi="宋体"/>
          <w:color w:val="000000"/>
        </w:rPr>
        <w:t>丁二烯与</w:t>
      </w:r>
      <w:r>
        <w:rPr>
          <w:rFonts w:ascii="Times New Roman" w:eastAsia="Times New Roman" w:hAnsi="Times New Roman" w:cs="Times New Roman"/>
          <w:color w:val="000000"/>
        </w:rPr>
        <w:t>HBr</w:t>
      </w:r>
      <w:r>
        <w:rPr>
          <w:rFonts w:ascii="宋体" w:hAnsi="宋体"/>
          <w:color w:val="000000"/>
        </w:rPr>
        <w:t>发生加成反应分两步：第一步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进攻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3-</w:t>
      </w:r>
      <w:r>
        <w:rPr>
          <w:rFonts w:ascii="宋体" w:hAnsi="宋体"/>
          <w:color w:val="000000"/>
        </w:rPr>
        <w:t>丁二烯生成碳正离子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990600" cy="4381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；第二步</w:t>
      </w:r>
      <w:r>
        <w:rPr>
          <w:rFonts w:ascii="Times New Roman" w:eastAsia="Times New Roman" w:hAnsi="Times New Roman" w:cs="Times New Roman"/>
          <w:color w:val="000000"/>
        </w:rPr>
        <w:t xml:space="preserve">Br 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进攻碳正离子完成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加成或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4-</w:t>
      </w:r>
      <w:r>
        <w:rPr>
          <w:rFonts w:ascii="宋体" w:hAnsi="宋体"/>
          <w:color w:val="000000"/>
        </w:rPr>
        <w:t>加成。反应进程中的能量变化如下图所示。已知在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加成产物与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4-</w:t>
      </w:r>
      <w:r>
        <w:rPr>
          <w:rFonts w:ascii="宋体" w:hAnsi="宋体"/>
          <w:color w:val="000000"/>
        </w:rPr>
        <w:t>加成产物的比例分别为</w:t>
      </w:r>
      <w:r>
        <w:rPr>
          <w:rFonts w:ascii="Times New Roman" w:eastAsia="Times New Roman" w:hAnsi="Times New Roman" w:cs="Times New Roman"/>
          <w:color w:val="000000"/>
        </w:rPr>
        <w:t>70:30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15:85</w:t>
      </w:r>
      <w:r>
        <w:rPr>
          <w:rFonts w:ascii="宋体" w:hAnsi="宋体"/>
          <w:color w:val="000000"/>
        </w:rPr>
        <w:t>。下列说法正确的是</w:t>
      </w:r>
    </w:p>
    <w:p w:rsidR="0095135A" w14:paraId="37EC49AC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4076700" cy="1885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7ED31BB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4-</w:t>
      </w:r>
      <w:r>
        <w:rPr>
          <w:rFonts w:ascii="宋体" w:hAnsi="宋体"/>
          <w:color w:val="000000"/>
        </w:rPr>
        <w:t>加成产物比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加成产物稳定</w:t>
      </w:r>
    </w:p>
    <w:p w:rsidR="0095135A" w14:paraId="03DBC36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相比，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3-</w:t>
      </w:r>
      <w:r>
        <w:rPr>
          <w:rFonts w:ascii="宋体" w:hAnsi="宋体"/>
          <w:color w:val="000000"/>
        </w:rPr>
        <w:t>丁二烯的转化率增大</w:t>
      </w:r>
    </w:p>
    <w:p w:rsidR="0095135A" w14:paraId="20E3303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升至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加成正反应速率增大，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4-</w:t>
      </w:r>
      <w:r>
        <w:rPr>
          <w:rFonts w:ascii="宋体" w:hAnsi="宋体"/>
          <w:color w:val="000000"/>
        </w:rPr>
        <w:t>加成正反应速率减小</w:t>
      </w:r>
    </w:p>
    <w:p w:rsidR="0095135A" w14:paraId="46BC740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升至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加成正反应速率的增大程度小于其逆反应速率的增大程度</w:t>
      </w:r>
    </w:p>
    <w:p w:rsidR="0095135A" w14:paraId="46BB510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时，某混合溶液中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17.5pt;height:21.75pt" o:ole="">
            <v:imagedata r:id="rId30" o:title="eqId1588e352d446a987e200db43d40d0165"/>
          </v:shape>
          <o:OLEObject Type="Embed" ProgID="Equation.DSMT4" ShapeID="_x0000_i1032" DrawAspect="Content" ObjectID="_1720425248" r:id="rId31"/>
        </w:objec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1gc( 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COOH)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1gc(CH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COO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-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lgc(H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+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1gc(OH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-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随</w:t>
      </w:r>
      <w:r>
        <w:rPr>
          <w:rFonts w:ascii="Times New Roman" w:eastAsia="Times New Roman" w:hAnsi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变化的关系如下图所示。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COOH</w:t>
      </w:r>
      <w:r>
        <w:rPr>
          <w:rFonts w:ascii="宋体" w:hAnsi="宋体"/>
          <w:color w:val="000000"/>
        </w:rPr>
        <w:t>的电离常数，下列说法正确的是</w:t>
      </w:r>
    </w:p>
    <w:p w:rsidR="0095135A" w14:paraId="1B1FA33A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019425" cy="18288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27C5B85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点时，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3.75pt;height:21.75pt" o:ole="">
            <v:imagedata r:id="rId33" o:title="eqIdc04d390f80e04cb585c9425142acad11"/>
          </v:shape>
          <o:OLEObject Type="Embed" ProgID="Equation.DSMT4" ShapeID="_x0000_i1033" DrawAspect="Content" ObjectID="_1720425249" r:id="rId34"/>
        </w:object>
      </w:r>
    </w:p>
    <w:p w:rsidR="0095135A" w14:paraId="673CE9D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点时，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1pt;height:18pt" o:ole="">
            <v:imagedata r:id="rId35" o:title="eqIdc28892cedc28e2412029fbfe13a334c7"/>
          </v:shape>
          <o:OLEObject Type="Embed" ProgID="Equation.DSMT4" ShapeID="_x0000_i1034" DrawAspect="Content" ObjectID="_1720425250" r:id="rId36"/>
        </w:object>
      </w:r>
    </w:p>
    <w:p w:rsidR="0095135A" w14:paraId="26E4DFD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该体系中，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76.25pt;height:44.25pt" o:ole="">
            <v:imagedata r:id="rId37" o:title="eqIdf7612a77a8364003cf71aa12a50abff1"/>
          </v:shape>
          <o:OLEObject Type="Embed" ProgID="Equation.DSMT4" ShapeID="_x0000_i1035" DrawAspect="Content" ObjectID="_1720425251" r:id="rId38"/>
        </w:object>
      </w:r>
    </w:p>
    <w:p w:rsidR="0095135A" w14:paraId="356AF33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的变化过程中，</w:t>
      </w:r>
      <w:r>
        <w:rPr>
          <w:rFonts w:ascii="Times New Roman" w:eastAsia="Times New Roman" w:hAnsi="Times New Roman" w:cs="Times New Roman"/>
          <w:color w:val="000000"/>
        </w:rPr>
        <w:t xml:space="preserve"> 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COO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的水解程度始终增大</w:t>
      </w:r>
    </w:p>
    <w:p w:rsidR="0095135A" w14:paraId="6300ADB0" w14:textId="7777777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</w:t>
      </w:r>
    </w:p>
    <w:p w:rsidR="0095135A" w14:paraId="2C1421B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用软锰矿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主要成分为</w:t>
      </w:r>
      <w:r>
        <w:rPr>
          <w:rFonts w:ascii="Times New Roman" w:eastAsia="Times New Roman" w:hAnsi="Times New Roman" w:cs="Times New Roman"/>
          <w:color w:val="000000"/>
        </w:rPr>
        <w:t>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，含少量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BaS</w:t>
      </w:r>
      <w:r>
        <w:rPr>
          <w:rFonts w:ascii="宋体" w:hAnsi="宋体"/>
          <w:color w:val="000000"/>
        </w:rPr>
        <w:t>制备高纯</w:t>
      </w:r>
      <w:r>
        <w:rPr>
          <w:rFonts w:ascii="Times New Roman" w:eastAsia="Times New Roman" w:hAnsi="Times New Roman" w:cs="Times New Roman"/>
          <w:color w:val="000000"/>
        </w:rPr>
        <w:t>MnCO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的工艺流程如下：</w:t>
      </w:r>
    </w:p>
    <w:p w:rsidR="0095135A" w14:paraId="1B5D343B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609975" cy="1838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61A9865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ascii="Times New Roman" w:eastAsia="Times New Roman" w:hAnsi="Times New Roman" w:cs="Times New Roman"/>
          <w:color w:val="000000"/>
        </w:rPr>
        <w:t>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是一种两性氧化物；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时相关物质的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sp</w:t>
      </w:r>
      <w:r>
        <w:rPr>
          <w:rFonts w:ascii="宋体" w:hAnsi="宋体"/>
          <w:color w:val="000000"/>
        </w:rPr>
        <w:t>见下表。</w:t>
      </w:r>
    </w:p>
    <w:tbl>
      <w:tblPr>
        <w:tblW w:w="5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94"/>
        <w:gridCol w:w="1291"/>
        <w:gridCol w:w="1351"/>
        <w:gridCol w:w="1283"/>
        <w:gridCol w:w="1276"/>
      </w:tblGrid>
      <w:tr w14:paraId="26E81D59" w14:textId="77777777">
        <w:tblPrEx>
          <w:tblW w:w="58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0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F9469D6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BAD1E98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Fe(OH)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7B7B7D9D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Fe(OH)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4B8EEC6A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Al(OH)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45108C6D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Mn(OH)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2</w:t>
            </w:r>
          </w:p>
        </w:tc>
      </w:tr>
      <w:tr w14:paraId="1B568B1A" w14:textId="77777777">
        <w:tblPrEx>
          <w:tblW w:w="58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00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1BA9A74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sp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5EC413AE" w14:textId="77777777">
            <w:pPr>
              <w:spacing w:line="360" w:lineRule="auto"/>
              <w:jc w:val="left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036" type="#_x0000_t75" alt="学科网(www.zxxk.com)--教育资源门户，提供试卷、教案、课件、论文、素材以及各类教学资源下载，还有大量而丰富的教学相关资讯！" style="width:43.5pt;height:16.5pt" o:ole="">
                  <v:imagedata r:id="rId40" o:title="eqId10db50a79e5973d16cc249478d38bd7d"/>
                </v:shape>
                <o:OLEObject Type="Embed" ProgID="Equation.DSMT4" ShapeID="_x0000_i1036" DrawAspect="Content" ObjectID="_1720425252" r:id="rId41"/>
              </w:objec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2333D540" w14:textId="77777777">
            <w:pPr>
              <w:spacing w:line="360" w:lineRule="auto"/>
              <w:jc w:val="left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037" type="#_x0000_t75" alt="学科网(www.zxxk.com)--教育资源门户，提供试卷、教案、课件、论文、素材以及各类教学资源下载，还有大量而丰富的教学相关资讯！" style="width:43.5pt;height:16.5pt" o:ole="">
                  <v:imagedata r:id="rId42" o:title="eqIda0a30b124b510a05389c7a6703d3f4ac"/>
                </v:shape>
                <o:OLEObject Type="Embed" ProgID="Equation.DSMT4" ShapeID="_x0000_i1037" DrawAspect="Content" ObjectID="_1720425253" r:id="rId43"/>
              </w:objec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1688C654" w14:textId="77777777">
            <w:pPr>
              <w:spacing w:line="360" w:lineRule="auto"/>
              <w:jc w:val="left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038" type="#_x0000_t75" alt="学科网(www.zxxk.com)--教育资源门户，提供试卷、教案、课件、论文、素材以及各类教学资源下载，还有大量而丰富的教学相关资讯！" style="width:43.5pt;height:16.5pt" o:ole="">
                  <v:imagedata r:id="rId44" o:title="eqId29b4219995454a42817261296642a8c5"/>
                </v:shape>
                <o:OLEObject Type="Embed" ProgID="Equation.DSMT4" ShapeID="_x0000_i1038" DrawAspect="Content" ObjectID="_1720425254" r:id="rId45"/>
              </w:objec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182D4256" w14:textId="77777777">
            <w:pPr>
              <w:spacing w:line="360" w:lineRule="auto"/>
              <w:jc w:val="left"/>
              <w:textAlignment w:val="center"/>
              <w:rPr>
                <w:rFonts w:hint="eastAsia"/>
                <w:color w:val="000000"/>
              </w:rPr>
            </w:pPr>
            <w:r>
              <w:object>
                <v:shape id="_x0000_i1039" type="#_x0000_t75" alt="学科网(www.zxxk.com)--教育资源门户，提供试卷、教案、课件、论文、素材以及各类教学资源下载，还有大量而丰富的教学相关资讯！" style="width:43.5pt;height:16.5pt" o:ole="">
                  <v:imagedata r:id="rId46" o:title="eqIdced005b2c57260279da52ffe284910a0"/>
                </v:shape>
                <o:OLEObject Type="Embed" ProgID="Equation.DSMT4" ShapeID="_x0000_i1039" DrawAspect="Content" ObjectID="_1720425255" r:id="rId47"/>
              </w:object>
            </w:r>
          </w:p>
        </w:tc>
      </w:tr>
    </w:tbl>
    <w:p w:rsidR="0095135A" w14:paraId="62231E37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</w:p>
    <w:p w:rsidR="0095135A" w14:paraId="784AFF8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</w:t>
      </w:r>
    </w:p>
    <w:p w:rsidR="0095135A" w14:paraId="703A4FF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软锰矿预先粉碎的目的是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BaS</w:t>
      </w:r>
      <w:r>
        <w:rPr>
          <w:rFonts w:ascii="宋体" w:hAnsi="宋体"/>
          <w:color w:val="000000"/>
        </w:rPr>
        <w:t>溶液反应转化为</w:t>
      </w:r>
      <w:r>
        <w:rPr>
          <w:rFonts w:ascii="Times New Roman" w:eastAsia="Times New Roman" w:hAnsi="Times New Roman" w:cs="Times New Roman"/>
          <w:color w:val="000000"/>
        </w:rPr>
        <w:t>MnO</w:t>
      </w:r>
      <w:r>
        <w:rPr>
          <w:rFonts w:ascii="宋体" w:hAnsi="宋体"/>
          <w:color w:val="000000"/>
        </w:rPr>
        <w:t>的化学方程式为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95135A" w14:paraId="081B645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保持</w:t>
      </w:r>
      <w:r>
        <w:rPr>
          <w:rFonts w:ascii="Times New Roman" w:eastAsia="Times New Roman" w:hAnsi="Times New Roman" w:cs="Times New Roman"/>
          <w:color w:val="000000"/>
        </w:rPr>
        <w:t>BaS</w:t>
      </w:r>
      <w:r>
        <w:rPr>
          <w:rFonts w:ascii="宋体" w:hAnsi="宋体"/>
          <w:color w:val="000000"/>
        </w:rPr>
        <w:t>投料量不变，随</w:t>
      </w:r>
      <w:r>
        <w:rPr>
          <w:rFonts w:ascii="Times New Roman" w:eastAsia="Times New Roman" w:hAnsi="Times New Roman" w:cs="Times New Roman"/>
          <w:color w:val="000000"/>
        </w:rPr>
        <w:t>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BaS</w:t>
      </w:r>
      <w:r>
        <w:rPr>
          <w:rFonts w:ascii="宋体" w:hAnsi="宋体"/>
          <w:color w:val="000000"/>
        </w:rPr>
        <w:t>投料比增大，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的量达到最大值后无明显变化，而</w:t>
      </w:r>
      <w:r>
        <w:rPr>
          <w:rFonts w:ascii="Times New Roman" w:eastAsia="Times New Roman" w:hAnsi="Times New Roman" w:cs="Times New Roman"/>
          <w:color w:val="000000"/>
        </w:rPr>
        <w:t>Ba(OH)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的量达到最大值后会减小，减小的原因是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95135A" w14:paraId="1DE4555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hAnsi="宋体"/>
          <w:color w:val="000000"/>
        </w:rPr>
        <w:t>滤液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可循环使用，应当将其导入到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操作中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填操作单元的名称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95135A" w14:paraId="5BA9A8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(4)</w:t>
      </w:r>
      <w:r>
        <w:rPr>
          <w:rFonts w:ascii="宋体" w:hAnsi="宋体"/>
          <w:color w:val="000000"/>
        </w:rPr>
        <w:t>净化时需先加入的试剂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。再使用氨水调溶液的</w:t>
      </w:r>
      <w:r>
        <w:rPr>
          <w:rFonts w:ascii="Times New Roman" w:eastAsia="Times New Roman" w:hAnsi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的理论最小值为</w:t>
      </w:r>
      <w:r>
        <w:rPr>
          <w:rFonts w:ascii="宋体" w:hAnsi="宋体"/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当溶液中某离子浓度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8.25pt;height:17.25pt" o:ole="">
            <v:imagedata r:id="rId48" o:title="eqIde8b81c9b56a0881fb152472e688845d6"/>
          </v:shape>
          <o:OLEObject Type="Embed" ProgID="Equation.DSMT4" ShapeID="_x0000_i1040" DrawAspect="Content" ObjectID="_1720425256" r:id="rId49"/>
        </w:object>
      </w:r>
      <w:r>
        <w:rPr>
          <w:rFonts w:ascii="宋体" w:hAnsi="宋体"/>
          <w:color w:val="000000"/>
        </w:rPr>
        <w:t>时，可认为该离子沉淀完全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95135A" w14:paraId="16ADE55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(5)</w:t>
      </w:r>
      <w:r>
        <w:rPr>
          <w:rFonts w:ascii="宋体" w:hAnsi="宋体"/>
          <w:color w:val="000000"/>
        </w:rPr>
        <w:t>碳化过程中发生反应的离子方程式为</w:t>
      </w:r>
      <w:r>
        <w:rPr>
          <w:rFonts w:ascii="宋体" w:hAnsi="宋体"/>
          <w:color w:val="000000"/>
        </w:rPr>
        <w:t>______________________</w:t>
      </w:r>
      <w:r>
        <w:rPr>
          <w:rFonts w:ascii="宋体" w:hAnsi="宋体"/>
          <w:color w:val="000000"/>
        </w:rPr>
        <w:t>。</w:t>
      </w:r>
    </w:p>
    <w:p w:rsidR="0095135A" w14:paraId="2844DCE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eastAsia="Times New Roman" w:hAnsi="Times New Roman" w:cs="Times New Roman"/>
          <w:color w:val="000000"/>
        </w:rPr>
        <w:t>CdSnAs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是一种高迁移率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3163396" name="图片 923163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1633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新型热电材料，回答下列问题：</w:t>
      </w:r>
    </w:p>
    <w:p w:rsidR="0095135A" w14:paraId="74DA712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(1)Sn</w: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Ⅳ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族元素，单质</w:t>
      </w:r>
      <w:r>
        <w:rPr>
          <w:rFonts w:ascii="Times New Roman" w:eastAsia="Times New Roman" w:hAnsi="Times New Roman" w:cs="Times New Roman"/>
          <w:color w:val="000000"/>
        </w:rPr>
        <w:t>Sn</w:t>
      </w:r>
      <w:r>
        <w:rPr>
          <w:rFonts w:ascii="宋体" w:hAnsi="宋体"/>
          <w:color w:val="000000"/>
        </w:rPr>
        <w:t>与干燥</w:t>
      </w:r>
      <w:r>
        <w:rPr>
          <w:rFonts w:ascii="Times New Roman" w:eastAsia="Times New Roman" w:hAnsi="Times New Roman" w:cs="Times New Roman"/>
          <w:color w:val="000000"/>
        </w:rPr>
        <w:t>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反应生成</w:t>
      </w:r>
      <w:r>
        <w:rPr>
          <w:rFonts w:ascii="Times New Roman" w:eastAsia="Times New Roman" w:hAnsi="Times New Roman" w:cs="Times New Roman"/>
          <w:color w:val="000000"/>
        </w:rPr>
        <w:t>SnCl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。常温常压下</w:t>
      </w:r>
      <w:r>
        <w:rPr>
          <w:rFonts w:ascii="Times New Roman" w:eastAsia="Times New Roman" w:hAnsi="Times New Roman" w:cs="Times New Roman"/>
          <w:color w:val="000000"/>
        </w:rPr>
        <w:t>SnCl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为无色液体，</w:t>
      </w:r>
      <w:r>
        <w:rPr>
          <w:rFonts w:ascii="Times New Roman" w:eastAsia="Times New Roman" w:hAnsi="Times New Roman" w:cs="Times New Roman"/>
          <w:color w:val="000000"/>
        </w:rPr>
        <w:t>SnCl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空间构型为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，其固体的晶体类型为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95135A" w14:paraId="7B333DE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(2)NH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PH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AsH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的沸点由高到低的顺序为</w:t>
      </w:r>
      <w:r>
        <w:rPr>
          <w:rFonts w:ascii="宋体" w:hAnsi="宋体"/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填化学式，下同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，还原性由强到弱的顺序为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，键角由大到小的顺序为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95135A" w14:paraId="77DAC03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hAnsi="宋体"/>
          <w:color w:val="000000"/>
        </w:rPr>
        <w:t>含有多个配位原子的配体与同一中心离子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或原子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通过螯合配位成环而形成的配合物为螯合物。一种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配合物的结构如图所示，</w:t>
      </w:r>
      <w:r>
        <w:rPr>
          <w:rFonts w:ascii="Times New Roman" w:eastAsia="Times New Roman" w:hAnsi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该配合物中通过螯合作用形成的配位键有</w:t>
      </w:r>
      <w:r>
        <w:rPr>
          <w:rFonts w:ascii="宋体" w:hAnsi="宋体"/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>，该螯合物中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的杂化方式有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种。</w:t>
      </w:r>
    </w:p>
    <w:p w:rsidR="0095135A" w14:paraId="1E0D4DE9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28775" cy="1714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7F72993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(4)</w:t>
      </w:r>
      <w:r>
        <w:rPr>
          <w:rFonts w:ascii="宋体" w:hAnsi="宋体"/>
          <w:color w:val="000000"/>
        </w:rPr>
        <w:t>以晶胞参数为单位长度建立的坐标系可以表示晶胞中各原子的位置，称作原子的分数坐标。四方晶系</w:t>
      </w:r>
      <w:r>
        <w:rPr>
          <w:rFonts w:ascii="Times New Roman" w:eastAsia="Times New Roman" w:hAnsi="Times New Roman" w:cs="Times New Roman"/>
          <w:color w:val="000000"/>
        </w:rPr>
        <w:t>CdSnAs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的晶胞结构如图所示，晶胞棱边夹角均为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，晶胞中部分原子的分数坐标如下表所示。</w:t>
      </w:r>
    </w:p>
    <w:tbl>
      <w:tblPr>
        <w:tblW w:w="8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295"/>
        <w:gridCol w:w="2100"/>
        <w:gridCol w:w="1845"/>
        <w:gridCol w:w="2025"/>
      </w:tblGrid>
      <w:tr w14:paraId="4FFB811E" w14:textId="77777777">
        <w:tblPrEx>
          <w:tblW w:w="826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8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6A6CCE4F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坐标</w:t>
            </w:r>
          </w:p>
          <w:p w:rsidR="0095135A" w14:paraId="6B33AC4D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原子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865ECA0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9338A45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094C523C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</w:p>
        </w:tc>
      </w:tr>
      <w:tr w14:paraId="24B74968" w14:textId="77777777">
        <w:tblPrEx>
          <w:tblW w:w="826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8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7E953403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Cd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CF9484F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4257C3DC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3C019B80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14:paraId="59111806" w14:textId="77777777">
        <w:tblPrEx>
          <w:tblW w:w="826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8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2687CE55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Sn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43036B85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7540A295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4BAA2317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</w:tr>
      <w:tr w14:paraId="3BC6941F" w14:textId="77777777">
        <w:tblPrEx>
          <w:tblW w:w="826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8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7FD382E1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7050F6BC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6D167405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5A" w14:paraId="116DC90C" w14:textId="77777777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0.125</w:t>
            </w:r>
          </w:p>
        </w:tc>
      </w:tr>
    </w:tbl>
    <w:p w:rsidR="0095135A" w14:paraId="4C2D3D08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</w:p>
    <w:p w:rsidR="0095135A" w14:paraId="7E8B3897" w14:textId="77777777">
      <w:pPr>
        <w:spacing w:before="105"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362200" cy="2124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3E06ED25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>一个晶胞中有</w:t>
      </w:r>
      <w:r>
        <w:rPr>
          <w:rFonts w:ascii="宋体" w:hAnsi="宋体"/>
          <w:color w:val="000000"/>
        </w:rPr>
        <w:t>_________</w:t>
      </w:r>
      <w:r>
        <w:rPr>
          <w:rFonts w:ascii="宋体" w:hAnsi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Sn</w:t>
      </w:r>
      <w:r>
        <w:rPr>
          <w:rFonts w:ascii="宋体" w:hAnsi="宋体"/>
          <w:color w:val="000000"/>
        </w:rPr>
        <w:t>，找出距离</w:t>
      </w:r>
      <w:r>
        <w:rPr>
          <w:rFonts w:ascii="Times New Roman" w:eastAsia="Times New Roman" w:hAnsi="Times New Roman" w:cs="Times New Roman"/>
          <w:color w:val="000000"/>
        </w:rPr>
        <w:t>Cd(0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最近的</w:t>
      </w:r>
      <w:r>
        <w:rPr>
          <w:rFonts w:ascii="Times New Roman" w:eastAsia="Times New Roman" w:hAnsi="Times New Roman" w:cs="Times New Roman"/>
          <w:color w:val="000000"/>
        </w:rPr>
        <w:t>Sn</w:t>
      </w:r>
      <w:r>
        <w:rPr>
          <w:rFonts w:ascii="宋体" w:hAnsi="宋体"/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用分数坐标表示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rPr>
          <w:rFonts w:ascii="Times New Roman" w:eastAsia="Times New Roman" w:hAnsi="Times New Roman" w:cs="Times New Roman"/>
          <w:color w:val="000000"/>
        </w:rPr>
        <w:t>CdSnAs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</w:p>
    <w:p w:rsidR="0095135A" w14:paraId="2AC47AA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晶体中与单个</w:t>
      </w:r>
      <w:r>
        <w:rPr>
          <w:rFonts w:ascii="Times New Roman" w:eastAsia="Times New Roman" w:hAnsi="Times New Roman" w:cs="Times New Roman"/>
          <w:color w:val="000000"/>
        </w:rPr>
        <w:t>Sn</w:t>
      </w:r>
      <w:r>
        <w:rPr>
          <w:rFonts w:ascii="宋体" w:hAnsi="宋体"/>
          <w:color w:val="000000"/>
        </w:rPr>
        <w:t>键合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3163393" name="图片 923163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1633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As</w:t>
      </w:r>
      <w:r>
        <w:rPr>
          <w:rFonts w:ascii="宋体" w:hAnsi="宋体"/>
          <w:color w:val="000000"/>
        </w:rPr>
        <w:t>有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个。</w:t>
      </w:r>
    </w:p>
    <w:p w:rsidR="0095135A" w14:paraId="4EA3680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探究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合成反应化学平衡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3163397" name="图片 923163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1633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影响因素，有利于提高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的产率。以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为原料合成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涉及的主要反应如下：</w:t>
      </w:r>
    </w:p>
    <w:p w:rsidR="0095135A" w14:paraId="6DDB00A7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Ⅰ.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7pt;height:18pt" o:ole="">
            <v:imagedata r:id="rId53" o:title="eqIda1a0a7e8797859917d04ff18a6a89d4c"/>
          </v:shape>
          <o:OLEObject Type="Embed" ProgID="Equation.DSMT4" ShapeID="_x0000_i1041" DrawAspect="Content" ObjectID="_1720425257" r:id="rId5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5.75pt;height:18.75pt" o:ole="">
            <v:imagedata r:id="rId55" o:title="eqId076d482e15af33d22608697161bd275b"/>
          </v:shape>
          <o:OLEObject Type="Embed" ProgID="Equation.DSMT4" ShapeID="_x0000_i1042" DrawAspect="Content" ObjectID="_1720425258" r:id="rId56"/>
        </w:object>
      </w:r>
    </w:p>
    <w:p w:rsidR="0095135A" w14:paraId="05B4E947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Ⅱ.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3pt;height:18pt" o:ole="">
            <v:imagedata r:id="rId57" o:title="eqId05f14e1a0d163b40205c51742a8fb2e6"/>
          </v:shape>
          <o:OLEObject Type="Embed" ProgID="Equation.DSMT4" ShapeID="_x0000_i1043" DrawAspect="Content" ObjectID="_1720425259" r:id="rId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8pt;height:18.75pt" o:ole="">
            <v:imagedata r:id="rId59" o:title="eqIdd5791bd93e02fd2bdb88b8f356469083"/>
          </v:shape>
          <o:OLEObject Type="Embed" ProgID="Equation.DSMT4" ShapeID="_x0000_i1044" DrawAspect="Content" ObjectID="_1720425260" r:id="rId60"/>
        </w:object>
      </w:r>
    </w:p>
    <w:p w:rsidR="0095135A" w14:paraId="0865FDC5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Ⅲ.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78.5pt;height:18pt" o:ole="">
            <v:imagedata r:id="rId61" o:title="eqIdb35e90d9301361fd4631e9560221c133"/>
          </v:shape>
          <o:OLEObject Type="Embed" ProgID="Equation.DSMT4" ShapeID="_x0000_i1045" DrawAspect="Content" ObjectID="_1720425261" r:id="rId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pt;height:18pt" o:ole="">
            <v:imagedata r:id="rId63" o:title="eqId895d89e30323a2cd5231f4d34f1cf8cd"/>
          </v:shape>
          <o:OLEObject Type="Embed" ProgID="Equation.DSMT4" ShapeID="_x0000_i1046" DrawAspect="Content" ObjectID="_1720425262" r:id="rId64"/>
        </w:object>
      </w:r>
    </w:p>
    <w:p w:rsidR="0095135A" w14:paraId="4BC5322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95135A" w14:paraId="6721D5D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2.25pt;height:18pt" o:ole="">
            <v:imagedata r:id="rId65" o:title="eqIddb5b3b345c22492ee5d968a0f56231d7"/>
          </v:shape>
          <o:OLEObject Type="Embed" ProgID="Equation.DSMT4" ShapeID="_x0000_i1047" DrawAspect="Content" ObjectID="_1720425263" r:id="rId66"/>
        </w:object>
      </w:r>
      <w:r>
        <w:rPr>
          <w:rFonts w:ascii="宋体" w:hAnsi="宋体"/>
          <w:color w:val="000000"/>
        </w:rPr>
        <w:t>_________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2.75pt;height:15pt" o:ole="">
            <v:imagedata r:id="rId67" o:title="eqIda4b2a6bc4b5ef80a57a78c144749392c"/>
          </v:shape>
          <o:OLEObject Type="Embed" ProgID="Equation.DSMT4" ShapeID="_x0000_i1048" DrawAspect="Content" ObjectID="_1720425264" r:id="rId68"/>
        </w:object>
      </w:r>
      <w:r>
        <w:rPr>
          <w:rFonts w:ascii="宋体" w:hAnsi="宋体"/>
          <w:color w:val="000000"/>
        </w:rPr>
        <w:t>。</w:t>
      </w:r>
    </w:p>
    <w:p w:rsidR="0095135A" w14:paraId="1816550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一定条件下，向体积为</w:t>
      </w:r>
      <w:r>
        <w:rPr>
          <w:rFonts w:ascii="Times New Roman" w:eastAsia="Times New Roman" w:hAnsi="Times New Roman" w:cs="Times New Roman"/>
          <w:color w:val="000000"/>
        </w:rPr>
        <w:t>VL</w:t>
      </w:r>
      <w:r>
        <w:rPr>
          <w:rFonts w:ascii="宋体" w:hAnsi="宋体"/>
          <w:color w:val="000000"/>
        </w:rPr>
        <w:t>的恒容密闭容器中通入</w:t>
      </w:r>
      <w:r>
        <w:rPr>
          <w:rFonts w:ascii="Times New Roman" w:eastAsia="Times New Roman" w:hAnsi="Times New Roman" w:cs="Times New Roman"/>
          <w:color w:val="000000"/>
        </w:rPr>
        <w:t>1 mol 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 mol 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发生上述反应，达到平衡时，容器中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OH(g)</w:t>
      </w:r>
      <w:r>
        <w:rPr>
          <w:rFonts w:ascii="宋体" w:hAnsi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ɑ mol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b mol</w:t>
      </w:r>
      <w:r>
        <w:rPr>
          <w:rFonts w:ascii="宋体" w:hAnsi="宋体"/>
          <w:color w:val="000000"/>
        </w:rPr>
        <w:t>，此时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O(g)</w:t>
      </w:r>
      <w:r>
        <w:rPr>
          <w:rFonts w:ascii="宋体" w:hAnsi="宋体"/>
          <w:color w:val="000000"/>
        </w:rPr>
        <w:t>的浓度为</w:t>
      </w:r>
      <w:r>
        <w:rPr>
          <w:rFonts w:ascii="宋体" w:hAnsi="宋体"/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>﹒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-1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的代数式表示，下同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，反应</w:t>
      </w:r>
      <w:r>
        <w:rPr>
          <w:rFonts w:ascii="Times New Roman" w:eastAsia="Times New Roman" w:hAnsi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的平衡常数为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95135A" w14:paraId="2BC7D96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hAnsi="宋体"/>
          <w:color w:val="000000"/>
        </w:rPr>
        <w:t>不同压强下，按照</w:t>
      </w:r>
      <w:r>
        <w:rPr>
          <w:rFonts w:ascii="Times New Roman" w:eastAsia="Times New Roman" w:hAnsi="Times New Roman" w:cs="Times New Roman"/>
          <w:color w:val="000000"/>
        </w:rPr>
        <w:t>n(CO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n(H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)=1</w:t>
      </w:r>
      <w:r>
        <w:rPr>
          <w:rFonts w:ascii="宋体" w:hAnsi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投料，实验测定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的平衡转化率和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的平衡产率随温度的变化关系如下图所示。</w:t>
      </w:r>
    </w:p>
    <w:p w:rsidR="0095135A" w14:paraId="2CEC6704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067300" cy="1847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0438BE14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的平衡转化率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9.75pt;height:39.75pt" o:ole="">
            <v:imagedata r:id="rId70" o:title="eqId74986d3a8025ce5acdc3b2056954d3d3"/>
          </v:shape>
          <o:OLEObject Type="Embed" ProgID="Equation.DSMT4" ShapeID="_x0000_i1049" DrawAspect="Content" ObjectID="_1720425265" r:id="rId71"/>
        </w:object>
      </w:r>
    </w:p>
    <w:p w:rsidR="0095135A" w14:paraId="0FE0AC88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的平衡产率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1.75pt;height:39.75pt" o:ole="">
            <v:imagedata r:id="rId72" o:title="eqId54a1cbe7d8d71dd41f14b2ca4ebf4b7b"/>
          </v:shape>
          <o:OLEObject Type="Embed" ProgID="Equation.DSMT4" ShapeID="_x0000_i1050" DrawAspect="Content" ObjectID="_1720425266" r:id="rId73"/>
        </w:object>
      </w:r>
    </w:p>
    <w:p w:rsidR="0095135A" w14:paraId="394797C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其中纵坐标表示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平衡转化率的是图</w:t>
      </w:r>
      <w:r>
        <w:rPr>
          <w:rFonts w:ascii="宋体" w:hAnsi="宋体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甲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乙</w:t>
      </w:r>
      <w:r>
        <w:rPr>
          <w:rFonts w:ascii="宋体" w:hAnsi="宋体"/>
          <w:color w:val="000000"/>
        </w:rPr>
        <w:t>”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；压强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由大到小的顺序为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；图乙中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温度时，三条曲线几乎交于一点的原因是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95135A" w14:paraId="0A9673E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(4)</w:t>
      </w:r>
      <w:r>
        <w:rPr>
          <w:rFonts w:ascii="宋体" w:hAnsi="宋体"/>
          <w:color w:val="000000"/>
        </w:rPr>
        <w:t>为同时提高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的平衡转化率和</w:t>
      </w:r>
      <w:r>
        <w:rPr>
          <w:rFonts w:ascii="Times New Roman" w:eastAsia="Times New Roman" w:hAnsi="Times New Roman" w:cs="Times New Roman"/>
          <w:color w:val="000000"/>
        </w:rPr>
        <w:t>CH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的平衡产率，应选择的反应条件为</w:t>
      </w:r>
      <w:r>
        <w:rPr>
          <w:rFonts w:ascii="宋体" w:hAnsi="宋体"/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95135A" w14:paraId="48E8364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低温、高压</w:t>
      </w:r>
      <w:r>
        <w:rPr>
          <w:rFonts w:ascii="Times New Roman" w:eastAsia="Times New Roman" w:hAnsi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高温、低压</w:t>
      </w:r>
      <w:r>
        <w:rPr>
          <w:rFonts w:ascii="Times New Roman" w:eastAsia="Times New Roman" w:hAnsi="Times New Roman" w:cs="Times New Roman"/>
          <w:color w:val="000000"/>
        </w:rPr>
        <w:t xml:space="preserve">   C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低温、低压</w:t>
      </w:r>
      <w:r>
        <w:rPr>
          <w:rFonts w:ascii="Times New Roman" w:eastAsia="Times New Roman" w:hAnsi="Times New Roman" w:cs="Times New Roman"/>
          <w:color w:val="000000"/>
        </w:rPr>
        <w:t xml:space="preserve"> D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高温、高压</w:t>
      </w:r>
    </w:p>
    <w:p w:rsidR="0095135A" w14:paraId="0F7672A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化合物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是合成吲哚</w:t>
      </w:r>
      <w:r>
        <w:rPr>
          <w:rFonts w:ascii="Times New Roman" w:eastAsia="Times New Roman" w:hAnsi="Times New Roman" w:cs="Times New Roman"/>
          <w:color w:val="000000"/>
        </w:rPr>
        <w:t>-2-</w:t>
      </w:r>
      <w:r>
        <w:rPr>
          <w:rFonts w:ascii="宋体" w:hAnsi="宋体"/>
          <w:color w:val="000000"/>
        </w:rPr>
        <w:t>酮类药物的一种中间体，其合成路线如下：</w:t>
      </w:r>
    </w:p>
    <w:p w:rsidR="0095135A" w14:paraId="4E19EB27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4524375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535F199F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hAnsi="宋体"/>
          <w:color w:val="000000"/>
        </w:rPr>
        <w:t>知：</w:t>
      </w:r>
      <w:r>
        <w:rPr>
          <w:rFonts w:ascii="Times New Roman" w:eastAsia="Times New Roman" w:hAnsi="Times New Roman" w:cs="Times New Roman"/>
          <w:color w:val="000000"/>
        </w:rPr>
        <w:t>Ⅰ.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800100" cy="4667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76" o:title="eqId6df1fba6be8d3fde94ece7d670c9313a"/>
          </v:shape>
          <o:OLEObject Type="Embed" ProgID="Equation.DSMT4" ShapeID="_x0000_i1051" DrawAspect="Content" ObjectID="_1720425267" r:id="rId7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028700" cy="647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0266DC88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Times New Roman" w:eastAsia="Times New Roman" w:hAnsi="Times New Roman" w:cs="Times New Roman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23163394" name="图片 923163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1633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485775" cy="400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7.25pt;height:18.75pt" o:ole="">
            <v:imagedata r:id="rId80" o:title="eqIdca87c9f1604926a66173ca07fe5876e7"/>
          </v:shape>
          <o:OLEObject Type="Embed" ProgID="Equation.DSMT4" ShapeID="_x0000_i1052" DrawAspect="Content" ObjectID="_1720425268" r:id="rId81"/>
        </w:objec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381000" cy="381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8.75pt;height:21pt" o:ole="">
            <v:imagedata r:id="rId83" o:title="eqId8ddf1804ec24d7b7d4efa4a443bd37fb"/>
          </v:shape>
          <o:OLEObject Type="Embed" ProgID="Equation.DSMT4" ShapeID="_x0000_i1053" DrawAspect="Content" ObjectID="_1720425269" r:id="rId8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609600" cy="4095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3F26F2DF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Ⅲ. 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285875" cy="428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6.25pt;height:33pt" o:ole="">
            <v:imagedata r:id="rId87" o:title="eqIdee3c9a13a65451b3d274d9102ae38cc3"/>
          </v:shape>
          <o:OLEObject Type="Embed" ProgID="Equation.DSMT4" ShapeID="_x0000_i1054" DrawAspect="Content" ObjectID="_1720425270" r:id="rId8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914400" cy="4381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544027F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宋体" w:hAnsi="宋体"/>
          <w:color w:val="000000"/>
        </w:rPr>
        <w:t>为芳基；</w:t>
      </w:r>
      <w:r>
        <w:rPr>
          <w:rFonts w:ascii="Times New Roman" w:eastAsia="Times New Roman" w:hAnsi="Times New Roman" w:cs="Times New Roman"/>
          <w:color w:val="000000"/>
        </w:rPr>
        <w:t>X=Cl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Br</w:t>
      </w:r>
      <w:r>
        <w:rPr>
          <w:rFonts w:ascii="宋体" w:hAnsi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′</w:t>
      </w:r>
      <w:r>
        <w:rPr>
          <w:rFonts w:ascii="Times New Roman" w:eastAsia="Times New Roman" w:hAnsi="Times New Roman" w:cs="Times New Roman"/>
          <w:color w:val="000000"/>
        </w:rPr>
        <w:t>=COR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CONHR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COOR</w:t>
      </w:r>
      <w:r>
        <w:rPr>
          <w:rFonts w:ascii="宋体" w:hAnsi="宋体"/>
          <w:color w:val="000000"/>
        </w:rPr>
        <w:t>等。</w:t>
      </w:r>
    </w:p>
    <w:p w:rsidR="0095135A" w14:paraId="3C49D5C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95135A" w14:paraId="779AB2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实验室制备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的化学方程式为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，提高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产率的方法是</w:t>
      </w:r>
      <w:r>
        <w:rPr>
          <w:rFonts w:ascii="宋体" w:hAnsi="宋体"/>
          <w:color w:val="000000"/>
        </w:rPr>
        <w:t>______________</w:t>
      </w:r>
      <w:r>
        <w:rPr>
          <w:rFonts w:ascii="宋体" w:hAnsi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的某同分异构体只有一种化学环境的碳原子，其结构简式为</w:t>
      </w:r>
      <w:r>
        <w:rPr>
          <w:rFonts w:ascii="宋体" w:hAnsi="宋体"/>
          <w:color w:val="000000"/>
        </w:rPr>
        <w:t>_______________</w:t>
      </w:r>
      <w:r>
        <w:rPr>
          <w:rFonts w:ascii="宋体" w:hAnsi="宋体"/>
          <w:color w:val="000000"/>
        </w:rPr>
        <w:t>。</w:t>
      </w:r>
    </w:p>
    <w:p w:rsidR="0095135A" w14:paraId="04BA9FA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(2)C</w:t>
      </w:r>
      <w:r>
        <w:rPr>
          <w:rFonts w:ascii="宋体" w:hAnsi="宋体"/>
          <w:color w:val="000000"/>
        </w:rPr>
        <w:t>→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的反应类型为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中含氧官能团的名称为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:rsidR="0095135A" w14:paraId="068B0D0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(3)C</w:t>
      </w:r>
      <w:r>
        <w:rPr>
          <w:rFonts w:ascii="宋体" w:hAnsi="宋体"/>
          <w:color w:val="000000"/>
        </w:rPr>
        <w:t>的结构简式为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的结构简式为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:rsidR="0095135A" w14:paraId="1F80879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(4)Br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904875" cy="390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的反应与</w:t>
      </w:r>
      <w:r>
        <w:rPr>
          <w:rFonts w:ascii="Times New Roman" w:eastAsia="Times New Roman" w:hAnsi="Times New Roman" w:cs="Times New Roman"/>
          <w:color w:val="000000"/>
        </w:rPr>
        <w:t>Br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和苯酚的反应类似，以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066800" cy="4667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123950" cy="428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为原料合成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485900" cy="8763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，写出能获得更多目</w:t>
      </w:r>
      <w:r>
        <w:rPr>
          <w:rFonts w:ascii="宋体" w:hAnsi="宋体"/>
          <w:color w:val="000000"/>
        </w:rPr>
        <w:t>标产物的较优合成路线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其它试剂任选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95135A" w14:paraId="20DE537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某同学利用</w:t>
      </w:r>
      <w:r>
        <w:rPr>
          <w:rFonts w:ascii="Times New Roman" w:eastAsia="Times New Roman" w:hAnsi="Times New Roman" w:cs="Times New Roman"/>
          <w:color w:val="000000"/>
        </w:rPr>
        <w:t>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氧化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制备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的装置如下图所示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夹持装置略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</w:p>
    <w:p w:rsidR="0095135A" w14:paraId="0C35E5FD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219450" cy="1571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5A" w14:paraId="0AC4CCE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已知：锰酸钾</w:t>
      </w:r>
      <w:r>
        <w:rPr>
          <w:rFonts w:ascii="Times New Roman" w:eastAsia="Times New Roman" w:hAnsi="Times New Roman" w:cs="Times New Roman"/>
          <w:color w:val="000000"/>
        </w:rPr>
        <w:t>(K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在浓强碱溶液中可稳定存在，碱性减弱时易发生反应：</w:t>
      </w:r>
    </w:p>
    <w:p w:rsidR="0095135A" w14:paraId="3AF50039" w14:textId="77777777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9.75pt;height:18.75pt" o:ole="">
            <v:imagedata r:id="rId94" o:title="eqIda74aefefec8a7ba9ee7f579cc51e6d39"/>
          </v:shape>
          <o:OLEObject Type="Embed" ProgID="Equation.DSMT4" ShapeID="_x0000_i1055" DrawAspect="Content" ObjectID="_1720425271" r:id="rId95"/>
        </w:object>
      </w:r>
    </w:p>
    <w:p w:rsidR="0095135A" w14:paraId="641669C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95135A" w14:paraId="4AE5577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装置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的作用是</w:t>
      </w:r>
      <w:r>
        <w:rPr>
          <w:rFonts w:ascii="宋体" w:hAnsi="宋体"/>
          <w:color w:val="000000"/>
        </w:rPr>
        <w:t>______________</w:t>
      </w:r>
      <w:r>
        <w:rPr>
          <w:rFonts w:ascii="宋体" w:hAnsi="宋体"/>
          <w:color w:val="000000"/>
        </w:rPr>
        <w:t>；装置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中的试剂为</w:t>
      </w:r>
      <w:r>
        <w:rPr>
          <w:rFonts w:ascii="宋体" w:hAnsi="宋体"/>
          <w:color w:val="000000"/>
        </w:rPr>
        <w:t>________________</w:t>
      </w:r>
      <w:r>
        <w:rPr>
          <w:rFonts w:ascii="宋体" w:hAnsi="宋体"/>
          <w:color w:val="000000"/>
        </w:rPr>
        <w:t>；装置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中制备</w:t>
      </w:r>
      <w:r>
        <w:rPr>
          <w:rFonts w:ascii="Times New Roman" w:eastAsia="Times New Roman" w:hAnsi="Times New Roman" w:cs="Times New Roman"/>
          <w:color w:val="000000"/>
        </w:rPr>
        <w:t>Cl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的化学方程为</w:t>
      </w:r>
      <w:r>
        <w:rPr>
          <w:rFonts w:ascii="宋体" w:hAnsi="宋体"/>
          <w:color w:val="000000"/>
        </w:rPr>
        <w:t>______________</w:t>
      </w:r>
      <w:r>
        <w:rPr>
          <w:rFonts w:ascii="宋体" w:hAnsi="宋体"/>
          <w:color w:val="000000"/>
        </w:rPr>
        <w:t>。</w:t>
      </w:r>
    </w:p>
    <w:p w:rsidR="0095135A" w14:paraId="5B59CF2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上述装置存在一处缺陷，会导致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产率降低，改进的方法是</w:t>
      </w:r>
      <w:r>
        <w:rPr>
          <w:rFonts w:ascii="宋体" w:hAnsi="宋体"/>
          <w:color w:val="000000"/>
        </w:rPr>
        <w:t>________________</w:t>
      </w:r>
      <w:r>
        <w:rPr>
          <w:rFonts w:ascii="宋体" w:hAnsi="宋体"/>
          <w:color w:val="000000"/>
        </w:rPr>
        <w:t>。</w:t>
      </w:r>
    </w:p>
    <w:p w:rsidR="0095135A" w14:paraId="1F6C808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常作氧化还原滴定的氧化剂，滴定时应将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溶液加入</w:t>
      </w:r>
      <w:r>
        <w:rPr>
          <w:rFonts w:ascii="宋体" w:hAnsi="宋体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酸式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碱式</w:t>
      </w:r>
      <w:r>
        <w:rPr>
          <w:rFonts w:ascii="宋体" w:hAnsi="宋体"/>
          <w:color w:val="000000"/>
        </w:rPr>
        <w:t>”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滴定管中；在规格为</w:t>
      </w:r>
      <w:r>
        <w:rPr>
          <w:rFonts w:ascii="Times New Roman" w:eastAsia="Times New Roman" w:hAnsi="Times New Roman" w:cs="Times New Roman"/>
          <w:color w:val="000000"/>
        </w:rPr>
        <w:t>50.00mL</w:t>
      </w:r>
      <w:r>
        <w:rPr>
          <w:rFonts w:ascii="宋体" w:hAnsi="宋体"/>
          <w:color w:val="000000"/>
        </w:rPr>
        <w:t>的滴定管中，若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溶液起始读数为</w:t>
      </w:r>
      <w:r>
        <w:rPr>
          <w:rFonts w:ascii="Times New Roman" w:eastAsia="Times New Roman" w:hAnsi="Times New Roman" w:cs="Times New Roman"/>
          <w:color w:val="000000"/>
        </w:rPr>
        <w:t>15.00mL</w:t>
      </w:r>
      <w:r>
        <w:rPr>
          <w:rFonts w:ascii="宋体" w:hAnsi="宋体"/>
          <w:color w:val="000000"/>
        </w:rPr>
        <w:t>，此时滴定管中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溶液的实际体积为</w:t>
      </w:r>
      <w:r>
        <w:rPr>
          <w:rFonts w:ascii="宋体" w:hAnsi="宋体"/>
          <w:color w:val="000000"/>
        </w:rPr>
        <w:t>______________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95135A" w14:paraId="208B9CD4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15.00 mL     B</w:t>
      </w:r>
      <w:r>
        <w:rPr>
          <w:rFonts w:ascii="宋体" w:hAnsi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35.00mL     C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大于</w:t>
      </w:r>
      <w:r>
        <w:rPr>
          <w:rFonts w:ascii="Times New Roman" w:eastAsia="Times New Roman" w:hAnsi="Times New Roman" w:cs="Times New Roman"/>
          <w:color w:val="000000"/>
        </w:rPr>
        <w:t>35.00mL    D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小于</w:t>
      </w:r>
      <w:r>
        <w:rPr>
          <w:rFonts w:ascii="Times New Roman" w:eastAsia="Times New Roman" w:hAnsi="Times New Roman" w:cs="Times New Roman"/>
          <w:color w:val="000000"/>
        </w:rPr>
        <w:t>15.00m1</w:t>
      </w:r>
    </w:p>
    <w:p w:rsidR="0095135A" w14:paraId="270C2611" w14:textId="77777777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(4)</w:t>
      </w:r>
      <w:r>
        <w:rPr>
          <w:rFonts w:ascii="宋体" w:hAnsi="宋体"/>
          <w:color w:val="000000"/>
        </w:rPr>
        <w:t>某</w:t>
      </w:r>
      <w:r>
        <w:rPr>
          <w:rFonts w:ascii="Times New Roman" w:eastAsia="Times New Roman" w:hAnsi="Times New Roman" w:cs="Times New Roman"/>
          <w:color w:val="000000"/>
        </w:rPr>
        <w:t>FeC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﹒</w:t>
      </w:r>
      <w:r>
        <w:rPr>
          <w:rFonts w:ascii="Times New Roman" w:eastAsia="Times New Roman" w:hAnsi="Times New Roman" w:cs="Times New Roman"/>
          <w:color w:val="000000"/>
        </w:rPr>
        <w:t>2H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样品中可能含有的杂质为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(C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﹒</w:t>
      </w:r>
      <w:r>
        <w:rPr>
          <w:rFonts w:ascii="Times New Roman" w:eastAsia="Times New Roman" w:hAnsi="Times New Roman" w:cs="Times New Roman"/>
          <w:color w:val="000000"/>
        </w:rPr>
        <w:t>2H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，采用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滴定法测定该样品的组成，实验步骤如下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:rsidR="0095135A" w14:paraId="181D24B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Ⅰ.</w:t>
      </w:r>
      <w:r>
        <w:rPr>
          <w:rFonts w:ascii="宋体" w:hAnsi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样品于锥形瓶中，加入稀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SO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溶解，水浴加热至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。用</w:t>
      </w:r>
      <w:r>
        <w:rPr>
          <w:rFonts w:ascii="Times New Roman" w:eastAsia="Times New Roman" w:hAnsi="Times New Roman" w:cs="Times New Roman"/>
          <w:color w:val="000000"/>
        </w:rPr>
        <w:t xml:space="preserve"> c mol</w:t>
      </w:r>
      <w:r>
        <w:rPr>
          <w:rFonts w:ascii="宋体" w:hAnsi="宋体"/>
          <w:color w:val="000000"/>
        </w:rPr>
        <w:t>﹒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溶液趁热滴定至溶液出现粉红色且</w:t>
      </w:r>
      <w:r>
        <w:rPr>
          <w:rFonts w:ascii="Times New Roman" w:eastAsia="Times New Roman" w:hAnsi="Times New Roman" w:cs="Times New Roman"/>
          <w:color w:val="000000"/>
        </w:rPr>
        <w:t>30s</w:t>
      </w:r>
      <w:r>
        <w:rPr>
          <w:rFonts w:ascii="宋体" w:hAnsi="宋体"/>
          <w:color w:val="000000"/>
        </w:rPr>
        <w:t>内不褪色，消耗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。</w:t>
      </w:r>
    </w:p>
    <w:p w:rsidR="0095135A" w14:paraId="3116E98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Ⅱ.</w:t>
      </w:r>
      <w:r>
        <w:rPr>
          <w:rFonts w:ascii="宋体" w:hAnsi="宋体"/>
          <w:color w:val="000000"/>
        </w:rPr>
        <w:t>向上述溶液中加入适量还原剂将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完全还原为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，加入稀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SO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酸化后，在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继续用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溶液滴定至溶液出现粉红色且</w:t>
      </w:r>
      <w:r>
        <w:rPr>
          <w:rFonts w:ascii="Times New Roman" w:eastAsia="Times New Roman" w:hAnsi="Times New Roman" w:cs="Times New Roman"/>
          <w:color w:val="000000"/>
        </w:rPr>
        <w:t>30s</w:t>
      </w:r>
      <w:r>
        <w:rPr>
          <w:rFonts w:ascii="宋体" w:hAnsi="宋体"/>
          <w:color w:val="000000"/>
        </w:rPr>
        <w:t>内不褪色，又消耗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。</w:t>
      </w:r>
    </w:p>
    <w:p w:rsidR="0095135A" w14:paraId="5708F65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样品中所含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9.75pt;height:21.75pt" o:ole="">
            <v:imagedata r:id="rId96" o:title="eqId0aa6c8226964d36af7911ab21fefdd85"/>
          </v:shape>
          <o:OLEObject Type="Embed" ProgID="Equation.DSMT4" ShapeID="_x0000_i1056" DrawAspect="Content" ObjectID="_1720425272" r:id="rId97"/>
        </w:object>
      </w:r>
      <w:r>
        <w:rPr>
          <w:rFonts w:ascii="宋体" w:hAnsi="宋体"/>
          <w:color w:val="000000"/>
        </w:rPr>
        <w:t>的质量分数表达式为</w:t>
      </w:r>
      <w:r>
        <w:rPr>
          <w:rFonts w:ascii="宋体" w:hAnsi="宋体"/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:rsidR="0095135A" w14:paraId="0DDE765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下列关于样品组成分析的说法，正确的是</w:t>
      </w:r>
      <w:r>
        <w:rPr>
          <w:rFonts w:ascii="宋体" w:hAnsi="宋体"/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95135A" w14:paraId="2A6DC2B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.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2.25pt;height:33.75pt" o:ole="">
            <v:imagedata r:id="rId98" o:title="eqId35d1c6101c67a5487af512d7ce8dc33e"/>
          </v:shape>
          <o:OLEObject Type="Embed" ProgID="Equation.DSMT4" ShapeID="_x0000_i1057" DrawAspect="Content" ObjectID="_1720425273" r:id="rId99"/>
        </w:object>
      </w:r>
      <w:r>
        <w:rPr>
          <w:rFonts w:ascii="宋体" w:hAnsi="宋体"/>
          <w:color w:val="000000"/>
        </w:rPr>
        <w:t>时，样品中一定不含杂质</w:t>
      </w:r>
    </w:p>
    <w:p w:rsidR="0095135A" w14:paraId="4FD2BBC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.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pt;height:33.75pt" o:ole="">
            <v:imagedata r:id="rId100" o:title="eqIdd8b199b20cb3b6c8d3e722843d122ff1"/>
          </v:shape>
          <o:OLEObject Type="Embed" ProgID="Equation.DSMT4" ShapeID="_x0000_i1058" DrawAspect="Content" ObjectID="_1720425274" r:id="rId101"/>
        </w:object>
      </w:r>
      <w:r>
        <w:rPr>
          <w:rFonts w:ascii="宋体" w:hAnsi="宋体"/>
          <w:color w:val="000000"/>
        </w:rPr>
        <w:t>越大，样品中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6.5pt;height:18pt" o:ole="">
            <v:imagedata r:id="rId102" o:title="eqId0e439a6fef434b33e0eb995b01029da3"/>
          </v:shape>
          <o:OLEObject Type="Embed" ProgID="Equation.DSMT4" ShapeID="_x0000_i1059" DrawAspect="Content" ObjectID="_1720425275" r:id="rId103"/>
        </w:object>
      </w:r>
      <w:r>
        <w:rPr>
          <w:rFonts w:ascii="宋体" w:hAnsi="宋体"/>
          <w:color w:val="000000"/>
        </w:rPr>
        <w:t>含量一定越高</w:t>
      </w:r>
    </w:p>
    <w:p w:rsidR="0095135A" w14:paraId="627B3D2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若步骤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中滴入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溶液不足，则测得样品中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元素含量偏低</w:t>
      </w:r>
    </w:p>
    <w:p w:rsidR="0095135A" w14:paraId="2CE4E16C" w14:textId="65EAE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若所用</w:t>
      </w:r>
      <w:r>
        <w:rPr>
          <w:rFonts w:ascii="Times New Roman" w:eastAsia="Times New Roman" w:hAnsi="Times New Roman" w:cs="Times New Roman"/>
          <w:color w:val="000000"/>
        </w:rPr>
        <w:t>KMnO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溶液实际浓度偏低，则测得样品中</w:t>
      </w:r>
      <w:r>
        <w:rPr>
          <w:rFonts w:ascii="Times New Roman" w:eastAsia="Times New Roman" w:hAnsi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元素含量偏</w:t>
      </w:r>
      <w:r>
        <w:rPr>
          <w:rFonts w:ascii="宋体" w:hAnsi="宋体"/>
          <w:color w:val="000000"/>
        </w:rPr>
        <w:t>高</w:t>
      </w:r>
    </w:p>
    <w:sectPr w:rsidSect="00C321EB">
      <w:footerReference w:type="default" r:id="rId104"/>
      <w:pgSz w:w="11906" w:h="16838"/>
      <w:pgMar w:top="910" w:right="1080" w:bottom="1440" w:left="1080" w:header="152" w:footer="0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 New Romans">
    <w:altName w:val="Calibri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34614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5135A"/>
    <w:rsid w:val="00974E0F"/>
    <w:rsid w:val="00982128"/>
    <w:rsid w:val="009A27BF"/>
    <w:rsid w:val="009B5666"/>
    <w:rsid w:val="009C4252"/>
    <w:rsid w:val="009E203F"/>
    <w:rsid w:val="00A07DF2"/>
    <w:rsid w:val="00A405DB"/>
    <w:rsid w:val="00A525D7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A40F0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 New Romans" w:eastAsia="宋体" w:hAnsi="Time New Romans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63.wmf" /><Relationship Id="rId101" Type="http://schemas.openxmlformats.org/officeDocument/2006/relationships/oleObject" Target="embeddings/oleObject34.bin" /><Relationship Id="rId102" Type="http://schemas.openxmlformats.org/officeDocument/2006/relationships/image" Target="media/image64.wmf" /><Relationship Id="rId103" Type="http://schemas.openxmlformats.org/officeDocument/2006/relationships/oleObject" Target="embeddings/oleObject35.bin" /><Relationship Id="rId104" Type="http://schemas.openxmlformats.org/officeDocument/2006/relationships/footer" Target="footer1.xml" /><Relationship Id="rId105" Type="http://schemas.openxmlformats.org/officeDocument/2006/relationships/theme" Target="theme/theme1.xml" /><Relationship Id="rId106" Type="http://schemas.openxmlformats.org/officeDocument/2006/relationships/numbering" Target="numbering.xml" /><Relationship Id="rId107" Type="http://schemas.openxmlformats.org/officeDocument/2006/relationships/styles" Target="styles.xml" /><Relationship Id="rId11" Type="http://schemas.openxmlformats.org/officeDocument/2006/relationships/oleObject" Target="embeddings/oleObject3.bin" /><Relationship Id="rId12" Type="http://schemas.openxmlformats.org/officeDocument/2006/relationships/image" Target="media/image5.png" /><Relationship Id="rId13" Type="http://schemas.openxmlformats.org/officeDocument/2006/relationships/image" Target="media/image6.png" /><Relationship Id="rId14" Type="http://schemas.openxmlformats.org/officeDocument/2006/relationships/image" Target="media/image7.wmf" /><Relationship Id="rId15" Type="http://schemas.openxmlformats.org/officeDocument/2006/relationships/image" Target="media/image8.png" /><Relationship Id="rId16" Type="http://schemas.openxmlformats.org/officeDocument/2006/relationships/image" Target="media/image9.wmf" /><Relationship Id="rId17" Type="http://schemas.openxmlformats.org/officeDocument/2006/relationships/oleObject" Target="embeddings/oleObject4.bin" /><Relationship Id="rId18" Type="http://schemas.openxmlformats.org/officeDocument/2006/relationships/image" Target="media/image10.png" /><Relationship Id="rId19" Type="http://schemas.openxmlformats.org/officeDocument/2006/relationships/image" Target="media/image11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1" Type="http://schemas.openxmlformats.org/officeDocument/2006/relationships/image" Target="media/image12.png" /><Relationship Id="rId22" Type="http://schemas.openxmlformats.org/officeDocument/2006/relationships/image" Target="media/image13.wmf" /><Relationship Id="rId23" Type="http://schemas.openxmlformats.org/officeDocument/2006/relationships/oleObject" Target="embeddings/oleObject6.bin" /><Relationship Id="rId24" Type="http://schemas.openxmlformats.org/officeDocument/2006/relationships/image" Target="media/image14.png" /><Relationship Id="rId25" Type="http://schemas.openxmlformats.org/officeDocument/2006/relationships/image" Target="media/image15.png" /><Relationship Id="rId26" Type="http://schemas.openxmlformats.org/officeDocument/2006/relationships/image" Target="media/image16.wmf" /><Relationship Id="rId27" Type="http://schemas.openxmlformats.org/officeDocument/2006/relationships/oleObject" Target="embeddings/oleObject7.bin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1" Type="http://schemas.openxmlformats.org/officeDocument/2006/relationships/oleObject" Target="embeddings/oleObject8.bin" /><Relationship Id="rId32" Type="http://schemas.openxmlformats.org/officeDocument/2006/relationships/image" Target="media/image20.png" /><Relationship Id="rId33" Type="http://schemas.openxmlformats.org/officeDocument/2006/relationships/image" Target="media/image21.wmf" /><Relationship Id="rId34" Type="http://schemas.openxmlformats.org/officeDocument/2006/relationships/oleObject" Target="embeddings/oleObject9.bin" /><Relationship Id="rId35" Type="http://schemas.openxmlformats.org/officeDocument/2006/relationships/image" Target="media/image22.wmf" /><Relationship Id="rId36" Type="http://schemas.openxmlformats.org/officeDocument/2006/relationships/oleObject" Target="embeddings/oleObject10.bin" /><Relationship Id="rId37" Type="http://schemas.openxmlformats.org/officeDocument/2006/relationships/image" Target="media/image23.wmf" /><Relationship Id="rId38" Type="http://schemas.openxmlformats.org/officeDocument/2006/relationships/oleObject" Target="embeddings/oleObject11.bin" /><Relationship Id="rId39" Type="http://schemas.openxmlformats.org/officeDocument/2006/relationships/image" Target="media/image24.png" /><Relationship Id="rId4" Type="http://schemas.openxmlformats.org/officeDocument/2006/relationships/customXml" Target="../customXml/item1.xml" /><Relationship Id="rId40" Type="http://schemas.openxmlformats.org/officeDocument/2006/relationships/image" Target="media/image25.wmf" /><Relationship Id="rId41" Type="http://schemas.openxmlformats.org/officeDocument/2006/relationships/oleObject" Target="embeddings/oleObject12.bin" /><Relationship Id="rId42" Type="http://schemas.openxmlformats.org/officeDocument/2006/relationships/image" Target="media/image26.wmf" /><Relationship Id="rId43" Type="http://schemas.openxmlformats.org/officeDocument/2006/relationships/oleObject" Target="embeddings/oleObject13.bin" /><Relationship Id="rId44" Type="http://schemas.openxmlformats.org/officeDocument/2006/relationships/image" Target="media/image27.wmf" /><Relationship Id="rId45" Type="http://schemas.openxmlformats.org/officeDocument/2006/relationships/oleObject" Target="embeddings/oleObject14.bin" /><Relationship Id="rId46" Type="http://schemas.openxmlformats.org/officeDocument/2006/relationships/image" Target="media/image28.wmf" /><Relationship Id="rId47" Type="http://schemas.openxmlformats.org/officeDocument/2006/relationships/oleObject" Target="embeddings/oleObject15.bin" /><Relationship Id="rId48" Type="http://schemas.openxmlformats.org/officeDocument/2006/relationships/image" Target="media/image29.wmf" /><Relationship Id="rId49" Type="http://schemas.openxmlformats.org/officeDocument/2006/relationships/oleObject" Target="embeddings/oleObject16.bin" /><Relationship Id="rId5" Type="http://schemas.openxmlformats.org/officeDocument/2006/relationships/image" Target="media/image1.png" /><Relationship Id="rId50" Type="http://schemas.openxmlformats.org/officeDocument/2006/relationships/image" Target="media/image30.wmf" /><Relationship Id="rId51" Type="http://schemas.openxmlformats.org/officeDocument/2006/relationships/image" Target="media/image31.png" /><Relationship Id="rId52" Type="http://schemas.openxmlformats.org/officeDocument/2006/relationships/image" Target="media/image32.png" /><Relationship Id="rId53" Type="http://schemas.openxmlformats.org/officeDocument/2006/relationships/image" Target="media/image33.wmf" /><Relationship Id="rId54" Type="http://schemas.openxmlformats.org/officeDocument/2006/relationships/oleObject" Target="embeddings/oleObject17.bin" /><Relationship Id="rId55" Type="http://schemas.openxmlformats.org/officeDocument/2006/relationships/image" Target="media/image34.wmf" /><Relationship Id="rId56" Type="http://schemas.openxmlformats.org/officeDocument/2006/relationships/oleObject" Target="embeddings/oleObject18.bin" /><Relationship Id="rId57" Type="http://schemas.openxmlformats.org/officeDocument/2006/relationships/image" Target="media/image35.wmf" /><Relationship Id="rId58" Type="http://schemas.openxmlformats.org/officeDocument/2006/relationships/oleObject" Target="embeddings/oleObject19.bin" /><Relationship Id="rId59" Type="http://schemas.openxmlformats.org/officeDocument/2006/relationships/image" Target="media/image3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0.bin" /><Relationship Id="rId61" Type="http://schemas.openxmlformats.org/officeDocument/2006/relationships/image" Target="media/image37.wmf" /><Relationship Id="rId62" Type="http://schemas.openxmlformats.org/officeDocument/2006/relationships/oleObject" Target="embeddings/oleObject21.bin" /><Relationship Id="rId63" Type="http://schemas.openxmlformats.org/officeDocument/2006/relationships/image" Target="media/image38.wmf" /><Relationship Id="rId64" Type="http://schemas.openxmlformats.org/officeDocument/2006/relationships/oleObject" Target="embeddings/oleObject22.bin" /><Relationship Id="rId65" Type="http://schemas.openxmlformats.org/officeDocument/2006/relationships/image" Target="media/image39.wmf" /><Relationship Id="rId66" Type="http://schemas.openxmlformats.org/officeDocument/2006/relationships/oleObject" Target="embeddings/oleObject23.bin" /><Relationship Id="rId67" Type="http://schemas.openxmlformats.org/officeDocument/2006/relationships/image" Target="media/image40.wmf" /><Relationship Id="rId68" Type="http://schemas.openxmlformats.org/officeDocument/2006/relationships/oleObject" Target="embeddings/oleObject24.bin" /><Relationship Id="rId69" Type="http://schemas.openxmlformats.org/officeDocument/2006/relationships/image" Target="media/image41.png" /><Relationship Id="rId7" Type="http://schemas.openxmlformats.org/officeDocument/2006/relationships/oleObject" Target="embeddings/oleObject1.bin" /><Relationship Id="rId70" Type="http://schemas.openxmlformats.org/officeDocument/2006/relationships/image" Target="media/image42.wmf" /><Relationship Id="rId71" Type="http://schemas.openxmlformats.org/officeDocument/2006/relationships/oleObject" Target="embeddings/oleObject25.bin" /><Relationship Id="rId72" Type="http://schemas.openxmlformats.org/officeDocument/2006/relationships/image" Target="media/image43.wmf" /><Relationship Id="rId73" Type="http://schemas.openxmlformats.org/officeDocument/2006/relationships/oleObject" Target="embeddings/oleObject26.bin" /><Relationship Id="rId74" Type="http://schemas.openxmlformats.org/officeDocument/2006/relationships/image" Target="media/image44.png" /><Relationship Id="rId75" Type="http://schemas.openxmlformats.org/officeDocument/2006/relationships/image" Target="media/image45.png" /><Relationship Id="rId76" Type="http://schemas.openxmlformats.org/officeDocument/2006/relationships/image" Target="media/image46.wmf" /><Relationship Id="rId77" Type="http://schemas.openxmlformats.org/officeDocument/2006/relationships/oleObject" Target="embeddings/oleObject27.bin" /><Relationship Id="rId78" Type="http://schemas.openxmlformats.org/officeDocument/2006/relationships/image" Target="media/image47.png" /><Relationship Id="rId79" Type="http://schemas.openxmlformats.org/officeDocument/2006/relationships/image" Target="media/image48.png" /><Relationship Id="rId8" Type="http://schemas.openxmlformats.org/officeDocument/2006/relationships/image" Target="media/image3.wmf" /><Relationship Id="rId80" Type="http://schemas.openxmlformats.org/officeDocument/2006/relationships/image" Target="media/image49.wmf" /><Relationship Id="rId81" Type="http://schemas.openxmlformats.org/officeDocument/2006/relationships/oleObject" Target="embeddings/oleObject28.bin" /><Relationship Id="rId82" Type="http://schemas.openxmlformats.org/officeDocument/2006/relationships/image" Target="media/image50.png" /><Relationship Id="rId83" Type="http://schemas.openxmlformats.org/officeDocument/2006/relationships/image" Target="media/image51.wmf" /><Relationship Id="rId84" Type="http://schemas.openxmlformats.org/officeDocument/2006/relationships/oleObject" Target="embeddings/oleObject29.bin" /><Relationship Id="rId85" Type="http://schemas.openxmlformats.org/officeDocument/2006/relationships/image" Target="media/image52.png" /><Relationship Id="rId86" Type="http://schemas.openxmlformats.org/officeDocument/2006/relationships/image" Target="media/image53.png" /><Relationship Id="rId87" Type="http://schemas.openxmlformats.org/officeDocument/2006/relationships/image" Target="media/image54.wmf" /><Relationship Id="rId88" Type="http://schemas.openxmlformats.org/officeDocument/2006/relationships/oleObject" Target="embeddings/oleObject30.bin" /><Relationship Id="rId89" Type="http://schemas.openxmlformats.org/officeDocument/2006/relationships/image" Target="media/image55.png" /><Relationship Id="rId9" Type="http://schemas.openxmlformats.org/officeDocument/2006/relationships/oleObject" Target="embeddings/oleObject2.bin" /><Relationship Id="rId90" Type="http://schemas.openxmlformats.org/officeDocument/2006/relationships/image" Target="media/image56.png" /><Relationship Id="rId91" Type="http://schemas.openxmlformats.org/officeDocument/2006/relationships/image" Target="media/image57.png" /><Relationship Id="rId92" Type="http://schemas.openxmlformats.org/officeDocument/2006/relationships/image" Target="media/image58.png" /><Relationship Id="rId93" Type="http://schemas.openxmlformats.org/officeDocument/2006/relationships/image" Target="media/image59.png" /><Relationship Id="rId94" Type="http://schemas.openxmlformats.org/officeDocument/2006/relationships/image" Target="media/image60.wmf" /><Relationship Id="rId95" Type="http://schemas.openxmlformats.org/officeDocument/2006/relationships/oleObject" Target="embeddings/oleObject31.bin" /><Relationship Id="rId96" Type="http://schemas.openxmlformats.org/officeDocument/2006/relationships/image" Target="media/image61.wmf" /><Relationship Id="rId97" Type="http://schemas.openxmlformats.org/officeDocument/2006/relationships/oleObject" Target="embeddings/oleObject32.bin" /><Relationship Id="rId98" Type="http://schemas.openxmlformats.org/officeDocument/2006/relationships/image" Target="media/image62.wmf" /><Relationship Id="rId99" Type="http://schemas.openxmlformats.org/officeDocument/2006/relationships/oleObject" Target="embeddings/oleObject3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